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846862" w:rsidRDefault="008C02D5" w:rsidP="00352713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 </w:t>
      </w:r>
      <w:r w:rsidR="00EC6FFE">
        <w:rPr>
          <w:rFonts w:ascii="Arial" w:hAnsi="Arial" w:cs="Arial"/>
          <w:b/>
          <w:u w:val="single"/>
        </w:rPr>
        <w:t>10</w:t>
      </w:r>
      <w:r w:rsidR="003F537D">
        <w:rPr>
          <w:rFonts w:ascii="Arial" w:hAnsi="Arial" w:cs="Arial"/>
          <w:b/>
          <w:u w:val="single"/>
        </w:rPr>
        <w:t>/2</w:t>
      </w:r>
      <w:r w:rsidR="007310DA">
        <w:rPr>
          <w:rFonts w:ascii="Arial" w:hAnsi="Arial" w:cs="Arial"/>
          <w:b/>
          <w:u w:val="single"/>
        </w:rPr>
        <w:t>4</w:t>
      </w:r>
      <w:r w:rsidR="003F537D">
        <w:rPr>
          <w:rFonts w:ascii="Arial" w:hAnsi="Arial" w:cs="Arial"/>
          <w:b/>
          <w:u w:val="single"/>
        </w:rPr>
        <w:t>-2</w:t>
      </w:r>
      <w:r w:rsidR="007310DA">
        <w:rPr>
          <w:rFonts w:ascii="Arial" w:hAnsi="Arial" w:cs="Arial"/>
          <w:b/>
          <w:u w:val="single"/>
        </w:rPr>
        <w:t>5</w:t>
      </w:r>
    </w:p>
    <w:p w:rsidR="00214934" w:rsidRDefault="00214934" w:rsidP="00352713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214934" w:rsidRDefault="00214934" w:rsidP="00214934">
      <w:pPr>
        <w:pStyle w:val="NoSpacing"/>
        <w:rPr>
          <w:rFonts w:ascii="Arial" w:hAnsi="Arial" w:cs="Arial"/>
          <w:b/>
          <w:u w:val="single"/>
        </w:rPr>
      </w:pPr>
    </w:p>
    <w:tbl>
      <w:tblPr>
        <w:tblW w:w="5367" w:type="pct"/>
        <w:tblLayout w:type="fixed"/>
        <w:tblLook w:val="04A0" w:firstRow="1" w:lastRow="0" w:firstColumn="1" w:lastColumn="0" w:noHBand="0" w:noVBand="1"/>
      </w:tblPr>
      <w:tblGrid>
        <w:gridCol w:w="1302"/>
        <w:gridCol w:w="1308"/>
        <w:gridCol w:w="4070"/>
        <w:gridCol w:w="1260"/>
        <w:gridCol w:w="1260"/>
        <w:gridCol w:w="1079"/>
      </w:tblGrid>
      <w:tr w:rsidR="00EC6FFE" w:rsidRPr="00EC6FFE" w:rsidTr="00EC6FFE">
        <w:trPr>
          <w:trHeight w:val="64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6FFE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No.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6FFE">
              <w:rPr>
                <w:rFonts w:ascii="Calibri" w:eastAsia="Times New Roman" w:hAnsi="Calibri" w:cs="Calibri"/>
                <w:b/>
                <w:bCs/>
                <w:color w:val="000000"/>
              </w:rPr>
              <w:t>Reservation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6FFE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6FFE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6FF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6FFE">
              <w:rPr>
                <w:rFonts w:ascii="Calibri" w:eastAsia="Times New Roman" w:hAnsi="Calibri" w:cs="Calibri"/>
                <w:b/>
                <w:bCs/>
                <w:color w:val="000000"/>
              </w:rPr>
              <w:t>Tender Cost</w:t>
            </w:r>
          </w:p>
        </w:tc>
      </w:tr>
      <w:tr w:rsidR="00EC6FFE" w:rsidRPr="00EC6FFE" w:rsidTr="00EC6FFE">
        <w:trPr>
          <w:trHeight w:val="1125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10/24-25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E" w:rsidRPr="00EC6FFE" w:rsidRDefault="00EC6FFE" w:rsidP="00EC6FF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 xml:space="preserve">Estimate proposal for Bifurcation of 11kV </w:t>
            </w:r>
            <w:proofErr w:type="spellStart"/>
            <w:r w:rsidRPr="00EC6FFE">
              <w:rPr>
                <w:rFonts w:ascii="Calibri" w:eastAsia="Times New Roman" w:hAnsi="Calibri" w:cs="Calibri"/>
                <w:color w:val="000000"/>
              </w:rPr>
              <w:t>Veerannapet</w:t>
            </w:r>
            <w:proofErr w:type="spellEnd"/>
            <w:r w:rsidRPr="00EC6FFE">
              <w:rPr>
                <w:rFonts w:ascii="Calibri" w:eastAsia="Times New Roman" w:hAnsi="Calibri" w:cs="Calibri"/>
                <w:color w:val="000000"/>
              </w:rPr>
              <w:t xml:space="preserve"> feeder emanating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 xml:space="preserve">from 33/11kV </w:t>
            </w:r>
            <w:proofErr w:type="spellStart"/>
            <w:r w:rsidRPr="00EC6FFE">
              <w:rPr>
                <w:rFonts w:ascii="Calibri" w:eastAsia="Times New Roman" w:hAnsi="Calibri" w:cs="Calibri"/>
                <w:color w:val="000000"/>
              </w:rPr>
              <w:t>Veerannapet</w:t>
            </w:r>
            <w:proofErr w:type="spellEnd"/>
            <w:r w:rsidRPr="00EC6FFE">
              <w:rPr>
                <w:rFonts w:ascii="Calibri" w:eastAsia="Times New Roman" w:hAnsi="Calibri" w:cs="Calibri"/>
                <w:color w:val="000000"/>
              </w:rPr>
              <w:t xml:space="preserve"> SS by erection of 2.5 KM new 11KV OH line (from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 xml:space="preserve">road side) from 33/11KV SS </w:t>
            </w:r>
            <w:proofErr w:type="spellStart"/>
            <w:r w:rsidRPr="00EC6FFE">
              <w:rPr>
                <w:rFonts w:ascii="Calibri" w:eastAsia="Times New Roman" w:hAnsi="Calibri" w:cs="Calibri"/>
                <w:color w:val="000000"/>
              </w:rPr>
              <w:t>Veerannapet</w:t>
            </w:r>
            <w:proofErr w:type="spellEnd"/>
            <w:r w:rsidRPr="00EC6FFE">
              <w:rPr>
                <w:rFonts w:ascii="Calibri" w:eastAsia="Times New Roman" w:hAnsi="Calibri" w:cs="Calibri"/>
                <w:color w:val="000000"/>
              </w:rPr>
              <w:t xml:space="preserve"> SS to up to </w:t>
            </w:r>
            <w:proofErr w:type="spellStart"/>
            <w:r w:rsidRPr="00EC6FFE">
              <w:rPr>
                <w:rFonts w:ascii="Calibri" w:eastAsia="Times New Roman" w:hAnsi="Calibri" w:cs="Calibri"/>
                <w:color w:val="000000"/>
              </w:rPr>
              <w:t>Galigiuda</w:t>
            </w:r>
            <w:proofErr w:type="spellEnd"/>
            <w:r w:rsidRPr="00EC6FFE">
              <w:rPr>
                <w:rFonts w:ascii="Calibri" w:eastAsia="Times New Roman" w:hAnsi="Calibri" w:cs="Calibri"/>
                <w:color w:val="000000"/>
              </w:rPr>
              <w:t xml:space="preserve"> Vg.  with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>55sqmm AAA Conductor on  9.1mts PSCC poles and duly providing 1No.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 xml:space="preserve">Additional 11KV VCB in 33/11KV </w:t>
            </w:r>
            <w:proofErr w:type="spellStart"/>
            <w:r w:rsidRPr="00EC6FFE">
              <w:rPr>
                <w:rFonts w:ascii="Calibri" w:eastAsia="Times New Roman" w:hAnsi="Calibri" w:cs="Calibri"/>
                <w:color w:val="000000"/>
              </w:rPr>
              <w:t>Veerannapet</w:t>
            </w:r>
            <w:proofErr w:type="spellEnd"/>
            <w:r w:rsidRPr="00EC6FFE">
              <w:rPr>
                <w:rFonts w:ascii="Calibri" w:eastAsia="Times New Roman" w:hAnsi="Calibri" w:cs="Calibri"/>
                <w:color w:val="000000"/>
              </w:rPr>
              <w:t xml:space="preserve"> SS in Operation </w:t>
            </w:r>
            <w:proofErr w:type="spellStart"/>
            <w:r w:rsidRPr="00EC6FFE">
              <w:rPr>
                <w:rFonts w:ascii="Calibri" w:eastAsia="Times New Roman" w:hAnsi="Calibri" w:cs="Calibri"/>
                <w:color w:val="000000"/>
              </w:rPr>
              <w:t>Chowderguda</w:t>
            </w:r>
            <w:proofErr w:type="spellEnd"/>
            <w:r w:rsidRPr="00EC6FFE">
              <w:rPr>
                <w:rFonts w:ascii="Calibri" w:eastAsia="Times New Roman" w:hAnsi="Calibri" w:cs="Calibri"/>
                <w:color w:val="000000"/>
              </w:rPr>
              <w:br/>
              <w:t xml:space="preserve"> Section of Shadnagar Sub-Division of Shadnagar Division of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>Rajendranagar Circle under T&lt;(&gt;&amp;&lt;)&gt;D Improvement Works.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378,010.64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DE/OP/SDNR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EC6FFE" w:rsidRPr="00EC6FFE" w:rsidTr="00EC6FFE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T-2432-70-02-11-04-001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FFE" w:rsidRPr="00EC6FFE" w:rsidTr="00EC6FFE">
        <w:trPr>
          <w:trHeight w:val="1425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10</w:t>
            </w:r>
            <w:r w:rsidRPr="00EC6FFE">
              <w:rPr>
                <w:rFonts w:ascii="Calibri" w:eastAsia="Times New Roman" w:hAnsi="Calibri" w:cs="Calibri"/>
                <w:color w:val="000000"/>
              </w:rPr>
              <w:t xml:space="preserve"> /24-25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E" w:rsidRPr="00EC6FFE" w:rsidRDefault="00EC6FFE" w:rsidP="00EC6FF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 xml:space="preserve">Estimate proposal for bifurcation of 11KV </w:t>
            </w:r>
            <w:proofErr w:type="spellStart"/>
            <w:r w:rsidRPr="00EC6FFE">
              <w:rPr>
                <w:rFonts w:ascii="Calibri" w:eastAsia="Times New Roman" w:hAnsi="Calibri" w:cs="Calibri"/>
                <w:color w:val="000000"/>
              </w:rPr>
              <w:t>Bhavani</w:t>
            </w:r>
            <w:proofErr w:type="spellEnd"/>
            <w:r w:rsidRPr="00EC6FFE">
              <w:rPr>
                <w:rFonts w:ascii="Calibri" w:eastAsia="Times New Roman" w:hAnsi="Calibri" w:cs="Calibri"/>
                <w:color w:val="000000"/>
              </w:rPr>
              <w:t xml:space="preserve"> Feeder emanating from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>33/11KV Mogiligidda SS by erection of 3.5 KM new 11KV SCOH line with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 xml:space="preserve">55sqmm AAA Conductor on 11mts &amp; 9.1mts PSCC poles and on 33kV </w:t>
            </w:r>
            <w:proofErr w:type="spellStart"/>
            <w:r w:rsidRPr="00EC6FFE">
              <w:rPr>
                <w:rFonts w:ascii="Calibri" w:eastAsia="Times New Roman" w:hAnsi="Calibri" w:cs="Calibri"/>
                <w:color w:val="000000"/>
              </w:rPr>
              <w:t>Vijayaneha</w:t>
            </w:r>
            <w:proofErr w:type="spellEnd"/>
            <w:r w:rsidRPr="00EC6FFE">
              <w:rPr>
                <w:rFonts w:ascii="Calibri" w:eastAsia="Times New Roman" w:hAnsi="Calibri" w:cs="Calibri"/>
                <w:color w:val="000000"/>
              </w:rPr>
              <w:br/>
              <w:t>Feeder duly providing 1No. Additional 11KV VCB in same 33/11KV SS i.e.,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 xml:space="preserve">33/11KV </w:t>
            </w:r>
            <w:proofErr w:type="spellStart"/>
            <w:r w:rsidRPr="00EC6FFE">
              <w:rPr>
                <w:rFonts w:ascii="Calibri" w:eastAsia="Times New Roman" w:hAnsi="Calibri" w:cs="Calibri"/>
                <w:color w:val="000000"/>
              </w:rPr>
              <w:t>Mogilgidda</w:t>
            </w:r>
            <w:proofErr w:type="spellEnd"/>
            <w:r w:rsidRPr="00EC6FFE">
              <w:rPr>
                <w:rFonts w:ascii="Calibri" w:eastAsia="Times New Roman" w:hAnsi="Calibri" w:cs="Calibri"/>
                <w:color w:val="000000"/>
              </w:rPr>
              <w:t xml:space="preserve"> SS in Operation Shadnagar Town Section of Shadnagar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>Sub-Division of Shadnagar Division of Rajendranagar Circle under T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>&lt;(&gt;&amp;&lt;)&gt;D Improvement Works (Summer Action Plan-2025).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521,345.41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DE/OP/SDNR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1180</w:t>
            </w:r>
          </w:p>
        </w:tc>
      </w:tr>
      <w:tr w:rsidR="00EC6FFE" w:rsidRPr="00EC6FFE" w:rsidTr="00EC6FFE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T-2428-70-02-11-01-001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FFE" w:rsidRPr="00EC6FFE" w:rsidTr="00EC6FFE">
        <w:trPr>
          <w:trHeight w:val="1485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10/24-25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Estimate for erection of 1.2KM 11 KV line over N/P 9.1M Poles in between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 xml:space="preserve">11KV </w:t>
            </w:r>
            <w:proofErr w:type="spellStart"/>
            <w:r w:rsidRPr="00EC6FFE">
              <w:rPr>
                <w:rFonts w:ascii="Calibri" w:eastAsia="Times New Roman" w:hAnsi="Calibri" w:cs="Calibri"/>
                <w:color w:val="000000"/>
              </w:rPr>
              <w:t>Kandivanam</w:t>
            </w:r>
            <w:proofErr w:type="spellEnd"/>
            <w:r w:rsidRPr="00EC6FFE">
              <w:rPr>
                <w:rFonts w:ascii="Calibri" w:eastAsia="Times New Roman" w:hAnsi="Calibri" w:cs="Calibri"/>
                <w:color w:val="000000"/>
              </w:rPr>
              <w:t xml:space="preserve"> AGL Feeder from 33/11KV Mogiligidda SS to 11KV </w:t>
            </w:r>
            <w:proofErr w:type="spellStart"/>
            <w:r w:rsidRPr="00EC6FFE">
              <w:rPr>
                <w:rFonts w:ascii="Calibri" w:eastAsia="Times New Roman" w:hAnsi="Calibri" w:cs="Calibri"/>
                <w:color w:val="000000"/>
              </w:rPr>
              <w:t>Ellikatta</w:t>
            </w:r>
            <w:proofErr w:type="spellEnd"/>
            <w:r w:rsidRPr="00EC6FFE">
              <w:rPr>
                <w:rFonts w:ascii="Calibri" w:eastAsia="Times New Roman" w:hAnsi="Calibri" w:cs="Calibri"/>
                <w:color w:val="000000"/>
              </w:rPr>
              <w:br/>
              <w:t>AGL feeder from 33/11KV Shadnagar Town SS for interlinking of Both lines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>for enhancing operation reliability in operation section Shadnagar Town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>of Shadnagar Sub-Division in Shadnagar Division of Rajendranagar Circle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>under T &amp; D Improvement works.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115,597.08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DE/OP/SDNR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EC6FFE" w:rsidRPr="00EC6FFE" w:rsidTr="00EC6FFE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T-2433-70-02-11-01-002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6FFE" w:rsidRPr="00EC6FFE" w:rsidTr="00EC6FFE">
        <w:trPr>
          <w:trHeight w:val="1455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lastRenderedPageBreak/>
              <w:t>10/24-25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Estimate for providing of 1No. 63KVA DTR to 11Nos existing SC.Nos:3121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>09336, 3121 10332, 3121 09676, 3121 10333, 3121 09675, 3121 10106, 3121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>10620, 3121 10622, 3121 09416, 3121 09335, &amp; 3121 09334 making a total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>load of 55KW to SUSHMA RANI OTHERS&lt;(&gt;,&lt;)&gt; SY NO 18/A, VIDYA PITTAM,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 xml:space="preserve">BANDLAGUDA JAGIR in </w:t>
            </w:r>
            <w:proofErr w:type="spellStart"/>
            <w:r w:rsidRPr="00EC6FFE">
              <w:rPr>
                <w:rFonts w:ascii="Calibri" w:eastAsia="Times New Roman" w:hAnsi="Calibri" w:cs="Calibri"/>
                <w:color w:val="000000"/>
              </w:rPr>
              <w:t>Kismatpur</w:t>
            </w:r>
            <w:proofErr w:type="spellEnd"/>
            <w:r w:rsidRPr="00EC6FFE">
              <w:rPr>
                <w:rFonts w:ascii="Calibri" w:eastAsia="Times New Roman" w:hAnsi="Calibri" w:cs="Calibri"/>
                <w:color w:val="000000"/>
              </w:rPr>
              <w:t xml:space="preserve"> section of Rajendranagar Sub Division of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>Rajendranagar Division Rajendranagar Circle.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108,869.81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EC6FFE" w:rsidRPr="00EC6FFE" w:rsidTr="00EC6FFE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T-2422-70-08-02-01-001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FFE" w:rsidRPr="00EC6FFE" w:rsidRDefault="00EC6FFE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7F0F" w:rsidRPr="00EC6FFE" w:rsidTr="001F1973">
        <w:trPr>
          <w:trHeight w:val="270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0F" w:rsidRPr="00EC6FFE" w:rsidRDefault="00927F0F" w:rsidP="0065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10/24-25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0F" w:rsidRPr="00EC6FFE" w:rsidRDefault="00927F0F" w:rsidP="0065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0F" w:rsidRPr="00EC6FFE" w:rsidRDefault="00927F0F" w:rsidP="00650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Estimate for providing of 1No. additional 5MVA PTR to the existing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>1No.5MVA PTR thus making a total capacity of 2X5MVA at 33/11KV Raviryala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>Sub-station in Maheshwaram Section of Mamidipally Sub-Division of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>Kandukur Division of Rajendranagar Circle under T&lt;(&gt;&amp;&lt;)&gt;D PTR</w:t>
            </w:r>
            <w:r w:rsidRPr="00EC6FFE">
              <w:rPr>
                <w:rFonts w:ascii="Calibri" w:eastAsia="Times New Roman" w:hAnsi="Calibri" w:cs="Calibri"/>
                <w:color w:val="000000"/>
              </w:rPr>
              <w:br/>
              <w:t xml:space="preserve"> Augmentation works (Summer Action Plan-2025).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0F" w:rsidRPr="00EC6FFE" w:rsidRDefault="00927F0F" w:rsidP="0065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134,085.85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0F" w:rsidRPr="00EC6FFE" w:rsidRDefault="00927F0F" w:rsidP="0065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DE/</w:t>
            </w:r>
            <w:proofErr w:type="spellStart"/>
            <w:r w:rsidRPr="00EC6FFE">
              <w:rPr>
                <w:rFonts w:ascii="Calibri" w:eastAsia="Times New Roman" w:hAnsi="Calibri" w:cs="Calibri"/>
                <w:color w:val="000000"/>
              </w:rPr>
              <w:t>COnst</w:t>
            </w:r>
            <w:proofErr w:type="spellEnd"/>
            <w:r w:rsidRPr="00EC6FFE">
              <w:rPr>
                <w:rFonts w:ascii="Calibri" w:eastAsia="Times New Roman" w:hAnsi="Calibri" w:cs="Calibri"/>
                <w:color w:val="000000"/>
              </w:rPr>
              <w:t>/RJNR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0F" w:rsidRPr="00EC6FFE" w:rsidRDefault="00927F0F" w:rsidP="0065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927F0F" w:rsidRPr="00EC6FFE" w:rsidTr="001F1973">
        <w:trPr>
          <w:trHeight w:val="240"/>
        </w:trPr>
        <w:tc>
          <w:tcPr>
            <w:tcW w:w="6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0F" w:rsidRPr="00EC6FFE" w:rsidRDefault="00927F0F" w:rsidP="0065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0F" w:rsidRPr="00EC6FFE" w:rsidRDefault="00927F0F" w:rsidP="0065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0F" w:rsidRPr="00EC6FFE" w:rsidRDefault="00927F0F" w:rsidP="00650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T-2421-70-06-01-02-004</w:t>
            </w: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0F" w:rsidRPr="00EC6FFE" w:rsidRDefault="00927F0F" w:rsidP="0065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0F" w:rsidRPr="00EC6FFE" w:rsidRDefault="00927F0F" w:rsidP="0065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0F" w:rsidRPr="00EC6FFE" w:rsidRDefault="00927F0F" w:rsidP="00650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7F0F" w:rsidRPr="00EC6FFE" w:rsidTr="00EC6FFE">
        <w:trPr>
          <w:trHeight w:val="1440"/>
        </w:trPr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0F" w:rsidRPr="00EC6FFE" w:rsidRDefault="00927F0F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10/24-25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0F" w:rsidRPr="00EC6FFE" w:rsidRDefault="00927F0F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0F" w:rsidRDefault="00927F0F" w:rsidP="0092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en-IN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 xml:space="preserve">Estimate for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IN"/>
              </w:rPr>
              <w:t xml:space="preserve">providing of alternate source to 33/11KV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val="en-IN"/>
              </w:rPr>
              <w:t>Gudur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val="en-IN"/>
              </w:rPr>
              <w:t xml:space="preserve"> SS by stringing 2.9 KM of 33KV Interlinking with 100Sq.mm AAA conductor SCOH line from 33KV Kandukur feeder to 33KV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val="en-IN"/>
              </w:rPr>
              <w:t>Raculoor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val="en-IN"/>
              </w:rPr>
              <w:t xml:space="preserve"> feeder in Kandukur Section of Mamidipally Sub-division in Kandukur Division of</w:t>
            </w:r>
          </w:p>
          <w:p w:rsidR="00927F0F" w:rsidRPr="00927F0F" w:rsidRDefault="00927F0F" w:rsidP="0092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en-IN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IN"/>
              </w:rPr>
              <w:t>Rajendranagar Circle under T&amp;D Improvement to original works (Summer Action Plan-2025)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0F" w:rsidRPr="00EC6FFE" w:rsidRDefault="00927F0F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7F0F">
              <w:rPr>
                <w:rFonts w:ascii="Calibri" w:eastAsia="Times New Roman" w:hAnsi="Calibri" w:cs="Calibri"/>
                <w:color w:val="000000"/>
              </w:rPr>
              <w:t>727,134.11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0F" w:rsidRPr="00EC6FFE" w:rsidRDefault="00927F0F" w:rsidP="00927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6FFE">
              <w:rPr>
                <w:rFonts w:ascii="Calibri" w:eastAsia="Times New Roman" w:hAnsi="Calibri" w:cs="Calibri"/>
                <w:color w:val="000000"/>
              </w:rPr>
              <w:t>DE/</w:t>
            </w:r>
            <w:r>
              <w:rPr>
                <w:rFonts w:ascii="Calibri" w:eastAsia="Times New Roman" w:hAnsi="Calibri" w:cs="Calibri"/>
                <w:color w:val="000000"/>
              </w:rPr>
              <w:t>OP</w:t>
            </w:r>
            <w:r w:rsidRPr="00EC6FFE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KKR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0F" w:rsidRPr="00EC6FFE" w:rsidRDefault="00927F0F" w:rsidP="00EC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1180</w:t>
            </w:r>
          </w:p>
        </w:tc>
      </w:tr>
      <w:tr w:rsidR="00927F0F" w:rsidRPr="00EC6FFE" w:rsidTr="00EC6FFE">
        <w:trPr>
          <w:trHeight w:val="300"/>
        </w:trPr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F0F" w:rsidRPr="00EC6FFE" w:rsidRDefault="00927F0F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F0F" w:rsidRPr="00EC6FFE" w:rsidRDefault="00927F0F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0F" w:rsidRPr="00EC6FFE" w:rsidRDefault="00927F0F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7F0F">
              <w:rPr>
                <w:rFonts w:ascii="Calibri" w:eastAsia="Times New Roman" w:hAnsi="Calibri" w:cs="Calibri"/>
                <w:color w:val="000000"/>
              </w:rPr>
              <w:t>T-2431-70-03-12-02-001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F0F" w:rsidRPr="00EC6FFE" w:rsidRDefault="00927F0F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F0F" w:rsidRPr="00EC6FFE" w:rsidRDefault="00927F0F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F0F" w:rsidRPr="00EC6FFE" w:rsidRDefault="00927F0F" w:rsidP="00EC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14934" w:rsidRPr="00C9260A" w:rsidRDefault="00214934" w:rsidP="00214934">
      <w:pPr>
        <w:pStyle w:val="NoSpacing"/>
        <w:rPr>
          <w:rFonts w:ascii="Arial" w:hAnsi="Arial" w:cs="Arial"/>
          <w:b/>
          <w:u w:val="single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0481C" w:rsidRDefault="00C0481C" w:rsidP="003F537D">
      <w:pPr>
        <w:pStyle w:val="NoSpacing"/>
        <w:jc w:val="both"/>
        <w:rPr>
          <w:rFonts w:ascii="Arial" w:hAnsi="Arial" w:cs="Arial"/>
        </w:rPr>
      </w:pPr>
    </w:p>
    <w:p w:rsidR="00846862" w:rsidRDefault="00846862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AB6118" w:rsidTr="00CC06CA">
        <w:trPr>
          <w:trHeight w:val="637"/>
        </w:trPr>
        <w:tc>
          <w:tcPr>
            <w:tcW w:w="10980" w:type="dxa"/>
          </w:tcPr>
          <w:p w:rsidR="00AB6118" w:rsidRDefault="00AB6118" w:rsidP="00AD28B5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="00F313C4" w:rsidRPr="00F313C4">
              <w:rPr>
                <w:rFonts w:ascii="Arial" w:hAnsi="Arial" w:cs="Arial"/>
              </w:rPr>
              <w:t xml:space="preserve"> Sales from </w:t>
            </w:r>
            <w:r w:rsidR="00AD28B5">
              <w:rPr>
                <w:rFonts w:ascii="Arial" w:hAnsi="Arial" w:cs="Arial"/>
              </w:rPr>
              <w:t>10</w:t>
            </w:r>
            <w:r w:rsidR="00214934">
              <w:rPr>
                <w:rFonts w:ascii="Arial" w:hAnsi="Arial" w:cs="Arial"/>
              </w:rPr>
              <w:t>.01.2025</w:t>
            </w:r>
            <w:r w:rsidR="00146493" w:rsidRPr="00146493">
              <w:rPr>
                <w:rFonts w:ascii="Arial" w:hAnsi="Arial" w:cs="Arial"/>
              </w:rPr>
              <w:t xml:space="preserve"> to </w:t>
            </w:r>
            <w:r w:rsidR="00EC6FFE">
              <w:rPr>
                <w:rFonts w:ascii="Arial" w:hAnsi="Arial" w:cs="Arial"/>
              </w:rPr>
              <w:t>20</w:t>
            </w:r>
            <w:r w:rsidR="00214934">
              <w:rPr>
                <w:rFonts w:ascii="Arial" w:hAnsi="Arial" w:cs="Arial"/>
              </w:rPr>
              <w:t>.01.2025</w:t>
            </w:r>
            <w:r w:rsidR="0032037A">
              <w:rPr>
                <w:rFonts w:ascii="Arial" w:hAnsi="Arial" w:cs="Arial"/>
              </w:rPr>
              <w:t xml:space="preserve"> </w:t>
            </w:r>
            <w:r w:rsidR="00F313C4" w:rsidRPr="00F313C4">
              <w:rPr>
                <w:rFonts w:ascii="Arial" w:hAnsi="Arial" w:cs="Arial"/>
              </w:rPr>
              <w:t xml:space="preserve">and last date of submission is </w:t>
            </w:r>
            <w:r w:rsidR="00EC6FFE">
              <w:rPr>
                <w:rFonts w:ascii="Arial" w:hAnsi="Arial" w:cs="Arial"/>
              </w:rPr>
              <w:t>21</w:t>
            </w:r>
            <w:r w:rsidR="00214934">
              <w:rPr>
                <w:rFonts w:ascii="Arial" w:hAnsi="Arial" w:cs="Arial"/>
              </w:rPr>
              <w:t>.01.2025</w:t>
            </w:r>
            <w:r w:rsidR="00146493" w:rsidRPr="00146493">
              <w:rPr>
                <w:rFonts w:ascii="Arial" w:hAnsi="Arial" w:cs="Arial"/>
              </w:rPr>
              <w:t xml:space="preserve"> up to 15:00 hrs and Opening on </w:t>
            </w:r>
            <w:r w:rsidR="00EC6FFE">
              <w:rPr>
                <w:rFonts w:ascii="Arial" w:hAnsi="Arial" w:cs="Arial"/>
              </w:rPr>
              <w:t>21</w:t>
            </w:r>
            <w:r w:rsidR="00214934">
              <w:rPr>
                <w:rFonts w:ascii="Arial" w:hAnsi="Arial" w:cs="Arial"/>
              </w:rPr>
              <w:t>.01.2025</w:t>
            </w:r>
            <w:r w:rsidR="00146493" w:rsidRPr="00146493">
              <w:rPr>
                <w:rFonts w:ascii="Arial" w:hAnsi="Arial" w:cs="Arial"/>
              </w:rPr>
              <w:t xml:space="preserve"> at 16:00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CC06CA">
        <w:trPr>
          <w:trHeight w:val="338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AB6118" w:rsidTr="00CC06CA">
        <w:trPr>
          <w:trHeight w:val="257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</w:t>
            </w:r>
            <w:bookmarkStart w:id="0" w:name="_GoBack"/>
            <w:bookmarkEnd w:id="0"/>
            <w:r>
              <w:rPr>
                <w:rFonts w:ascii="Arial" w:hAnsi="Arial" w:cs="Arial"/>
              </w:rPr>
              <w:t>e paid will not be refunded under any Circumstances.</w:t>
            </w:r>
          </w:p>
        </w:tc>
      </w:tr>
    </w:tbl>
    <w:p w:rsidR="00F313C4" w:rsidRDefault="00F313C4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</w:rPr>
      </w:pPr>
    </w:p>
    <w:p w:rsidR="00214934" w:rsidRDefault="00214934" w:rsidP="003F537D">
      <w:pPr>
        <w:pStyle w:val="NoSpacing"/>
        <w:jc w:val="both"/>
        <w:rPr>
          <w:rFonts w:ascii="Arial" w:hAnsi="Arial" w:cs="Arial"/>
        </w:rPr>
      </w:pPr>
    </w:p>
    <w:p w:rsidR="00214934" w:rsidRDefault="00214934" w:rsidP="003F537D">
      <w:pPr>
        <w:pStyle w:val="NoSpacing"/>
        <w:jc w:val="both"/>
        <w:rPr>
          <w:rFonts w:ascii="Arial" w:hAnsi="Arial" w:cs="Arial"/>
        </w:rPr>
      </w:pPr>
    </w:p>
    <w:p w:rsidR="00214934" w:rsidRDefault="00214934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  <w:lang w:val="en-IN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3F537D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D/-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</w:p>
    <w:p w:rsidR="00C0481C" w:rsidRDefault="00C0481C" w:rsidP="003F537D">
      <w:pPr>
        <w:pStyle w:val="NoSpacing"/>
        <w:rPr>
          <w:rFonts w:ascii="Arial" w:hAnsi="Arial" w:cs="Arial"/>
        </w:rPr>
      </w:pP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5A2275" w:rsidRDefault="006A565E" w:rsidP="007111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5A2275">
      <w:pPr>
        <w:pStyle w:val="NoSpacing"/>
        <w:rPr>
          <w:rFonts w:ascii="Arial" w:hAnsi="Arial" w:cs="Arial"/>
        </w:rPr>
      </w:pP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C0481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DOCGUID" w:val="c3b8ed04-3c37-4982-9383-13aa7ed2b678"/>
  </w:docVars>
  <w:rsids>
    <w:rsidRoot w:val="00AF5352"/>
    <w:rsid w:val="00003C07"/>
    <w:rsid w:val="0000753A"/>
    <w:rsid w:val="00021C4A"/>
    <w:rsid w:val="00026441"/>
    <w:rsid w:val="00055ED7"/>
    <w:rsid w:val="00057C69"/>
    <w:rsid w:val="00097EAF"/>
    <w:rsid w:val="000A50AF"/>
    <w:rsid w:val="000F53AA"/>
    <w:rsid w:val="000F6473"/>
    <w:rsid w:val="00110AAB"/>
    <w:rsid w:val="001128CF"/>
    <w:rsid w:val="0011389E"/>
    <w:rsid w:val="00146493"/>
    <w:rsid w:val="00146605"/>
    <w:rsid w:val="00163D68"/>
    <w:rsid w:val="0017360E"/>
    <w:rsid w:val="00177079"/>
    <w:rsid w:val="001B254B"/>
    <w:rsid w:val="001B7B36"/>
    <w:rsid w:val="001C79CF"/>
    <w:rsid w:val="001E12FF"/>
    <w:rsid w:val="001E2739"/>
    <w:rsid w:val="001E4D93"/>
    <w:rsid w:val="001E6B20"/>
    <w:rsid w:val="001F0D80"/>
    <w:rsid w:val="001F1728"/>
    <w:rsid w:val="002006D7"/>
    <w:rsid w:val="00214934"/>
    <w:rsid w:val="0026060B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037A"/>
    <w:rsid w:val="00326EAD"/>
    <w:rsid w:val="00350892"/>
    <w:rsid w:val="00352713"/>
    <w:rsid w:val="00360523"/>
    <w:rsid w:val="003643EF"/>
    <w:rsid w:val="00381911"/>
    <w:rsid w:val="00383798"/>
    <w:rsid w:val="003A3C0B"/>
    <w:rsid w:val="003E1039"/>
    <w:rsid w:val="003F537D"/>
    <w:rsid w:val="004129B9"/>
    <w:rsid w:val="00436508"/>
    <w:rsid w:val="00461C98"/>
    <w:rsid w:val="004770A2"/>
    <w:rsid w:val="00480DA5"/>
    <w:rsid w:val="004814AD"/>
    <w:rsid w:val="004833DC"/>
    <w:rsid w:val="00495135"/>
    <w:rsid w:val="004B509C"/>
    <w:rsid w:val="004C4603"/>
    <w:rsid w:val="004D0AE9"/>
    <w:rsid w:val="004E4954"/>
    <w:rsid w:val="005055D5"/>
    <w:rsid w:val="00510B91"/>
    <w:rsid w:val="0051393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F0884"/>
    <w:rsid w:val="0081002B"/>
    <w:rsid w:val="008219EE"/>
    <w:rsid w:val="00842CC6"/>
    <w:rsid w:val="00846862"/>
    <w:rsid w:val="008570D0"/>
    <w:rsid w:val="008B1186"/>
    <w:rsid w:val="008C02D5"/>
    <w:rsid w:val="008D4DD8"/>
    <w:rsid w:val="008E577D"/>
    <w:rsid w:val="008F0159"/>
    <w:rsid w:val="008F0607"/>
    <w:rsid w:val="009047D5"/>
    <w:rsid w:val="00910E7A"/>
    <w:rsid w:val="00917618"/>
    <w:rsid w:val="00927F0F"/>
    <w:rsid w:val="00934544"/>
    <w:rsid w:val="00934EF7"/>
    <w:rsid w:val="009433A8"/>
    <w:rsid w:val="009634B6"/>
    <w:rsid w:val="00987C6E"/>
    <w:rsid w:val="009A3318"/>
    <w:rsid w:val="009A6FCA"/>
    <w:rsid w:val="009B33FA"/>
    <w:rsid w:val="009E0693"/>
    <w:rsid w:val="009F0151"/>
    <w:rsid w:val="009F52D6"/>
    <w:rsid w:val="00A1643B"/>
    <w:rsid w:val="00A52941"/>
    <w:rsid w:val="00A90C7D"/>
    <w:rsid w:val="00AA7755"/>
    <w:rsid w:val="00AB16BA"/>
    <w:rsid w:val="00AB3D28"/>
    <w:rsid w:val="00AB54E9"/>
    <w:rsid w:val="00AB6118"/>
    <w:rsid w:val="00AC5FE8"/>
    <w:rsid w:val="00AC6A0B"/>
    <w:rsid w:val="00AD28B5"/>
    <w:rsid w:val="00AD5907"/>
    <w:rsid w:val="00AE3CCD"/>
    <w:rsid w:val="00AE4B9E"/>
    <w:rsid w:val="00AF5352"/>
    <w:rsid w:val="00B0057F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74C71"/>
    <w:rsid w:val="00B9567A"/>
    <w:rsid w:val="00B97C86"/>
    <w:rsid w:val="00BB43D5"/>
    <w:rsid w:val="00BB7C51"/>
    <w:rsid w:val="00BC45CF"/>
    <w:rsid w:val="00BD0A14"/>
    <w:rsid w:val="00BE2EA3"/>
    <w:rsid w:val="00BF64A0"/>
    <w:rsid w:val="00C01EE7"/>
    <w:rsid w:val="00C02288"/>
    <w:rsid w:val="00C0481C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3007"/>
    <w:rsid w:val="00C740A3"/>
    <w:rsid w:val="00C77815"/>
    <w:rsid w:val="00C84C8D"/>
    <w:rsid w:val="00C87B98"/>
    <w:rsid w:val="00C9260A"/>
    <w:rsid w:val="00CA2087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B3AC5"/>
    <w:rsid w:val="00DB642D"/>
    <w:rsid w:val="00DC1124"/>
    <w:rsid w:val="00DF09BB"/>
    <w:rsid w:val="00E2048A"/>
    <w:rsid w:val="00E30717"/>
    <w:rsid w:val="00E35587"/>
    <w:rsid w:val="00E4207F"/>
    <w:rsid w:val="00E62ADD"/>
    <w:rsid w:val="00E715C0"/>
    <w:rsid w:val="00E8261D"/>
    <w:rsid w:val="00E94954"/>
    <w:rsid w:val="00EA3DCD"/>
    <w:rsid w:val="00EB0198"/>
    <w:rsid w:val="00EB607C"/>
    <w:rsid w:val="00EC5B45"/>
    <w:rsid w:val="00EC6FFE"/>
    <w:rsid w:val="00ED0583"/>
    <w:rsid w:val="00EE5FA8"/>
    <w:rsid w:val="00F07D57"/>
    <w:rsid w:val="00F313C4"/>
    <w:rsid w:val="00F3746E"/>
    <w:rsid w:val="00F41EB7"/>
    <w:rsid w:val="00F60809"/>
    <w:rsid w:val="00F64347"/>
    <w:rsid w:val="00F9511F"/>
    <w:rsid w:val="00FA67DF"/>
    <w:rsid w:val="00FB245F"/>
    <w:rsid w:val="00FC2B63"/>
    <w:rsid w:val="00FD748D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268F1"/>
  <w15:docId w15:val="{1C53C242-06CD-4294-A6C8-0CEA27A9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C077-07D1-474A-B079-5A7EA9B8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2025-01-08T08:11:00Z</cp:lastPrinted>
  <dcterms:created xsi:type="dcterms:W3CDTF">2025-01-08T07:47:00Z</dcterms:created>
  <dcterms:modified xsi:type="dcterms:W3CDTF">2025-01-10T07:53:00Z</dcterms:modified>
</cp:coreProperties>
</file>