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r>
        <w:t xml:space="preserve">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r w:rsidRPr="00D43A67">
        <w:t xml:space="preserve">                                      </w:t>
      </w:r>
    </w:p>
    <w:p w:rsidR="00E64484" w:rsidRPr="00D43A67" w:rsidRDefault="00096611" w:rsidP="00665DD4">
      <w:pPr>
        <w:pStyle w:val="Heading1"/>
        <w:jc w:val="center"/>
      </w:pPr>
      <w:r w:rsidRPr="00096611">
        <w:rPr>
          <w:noProof/>
          <w:u w:val="none"/>
          <w:lang w:bidi="te-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Pr>
          <w:b/>
          <w:sz w:val="36"/>
          <w:szCs w:val="28"/>
        </w:rPr>
        <w:t xml:space="preserve"> </w:t>
      </w:r>
      <w:r w:rsidRPr="00AE1D4E">
        <w:rPr>
          <w:b/>
          <w:sz w:val="36"/>
          <w:szCs w:val="28"/>
        </w:rPr>
        <w:t>-</w:t>
      </w:r>
      <w:r>
        <w:rPr>
          <w:b/>
          <w:sz w:val="36"/>
          <w:szCs w:val="28"/>
        </w:rPr>
        <w:t xml:space="preserve"> </w:t>
      </w:r>
      <w:r w:rsidRPr="00B67983">
        <w:rPr>
          <w:b/>
          <w:noProof/>
          <w:sz w:val="36"/>
          <w:szCs w:val="28"/>
        </w:rPr>
        <w:t>OT-</w:t>
      </w:r>
      <w:r w:rsidR="009A30B7">
        <w:rPr>
          <w:b/>
          <w:noProof/>
          <w:sz w:val="36"/>
          <w:szCs w:val="28"/>
        </w:rPr>
        <w:t>02/2025-26</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r w:rsidRPr="00D43A67">
        <w:rPr>
          <w:sz w:val="26"/>
        </w:rPr>
        <w:t xml:space="preserve"> </w:t>
      </w:r>
    </w:p>
    <w:p w:rsidR="00E64484" w:rsidRPr="00A61D67" w:rsidRDefault="00BB0E76" w:rsidP="00132491">
      <w:pPr>
        <w:rPr>
          <w:rFonts w:ascii="Arial" w:hAnsi="Arial" w:cs="Arial"/>
          <w:b/>
          <w:color w:val="FF0000"/>
          <w:sz w:val="36"/>
          <w:szCs w:val="36"/>
        </w:rPr>
      </w:pPr>
      <w:r>
        <w:rPr>
          <w:rFonts w:ascii="Arial" w:hAnsi="Arial" w:cs="Arial"/>
          <w:b/>
          <w:color w:val="FF0000"/>
          <w:sz w:val="36"/>
          <w:szCs w:val="36"/>
        </w:rPr>
        <w:t xml:space="preserve">Supply of </w:t>
      </w:r>
      <w:r w:rsidR="009A30B7">
        <w:rPr>
          <w:rFonts w:ascii="Arial" w:hAnsi="Arial" w:cs="Arial"/>
          <w:b/>
          <w:color w:val="FF0000"/>
          <w:sz w:val="36"/>
          <w:szCs w:val="36"/>
        </w:rPr>
        <w:t>33KV 800A AB Switch Fixed Contacts (SAB30001)</w:t>
      </w:r>
      <w:r w:rsidR="00E64484">
        <w:rPr>
          <w:rFonts w:ascii="Arial" w:hAnsi="Arial" w:cs="Arial"/>
          <w:b/>
          <w:color w:val="FF0000"/>
          <w:sz w:val="36"/>
          <w:szCs w:val="36"/>
        </w:rPr>
        <w:t xml:space="preserve"> </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t xml:space="preserve">   </w:t>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r>
        <w:rPr>
          <w:sz w:val="24"/>
        </w:rPr>
        <w:t xml:space="preserve"> </w:t>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E64484" w:rsidRPr="00A61D67" w:rsidRDefault="00E64484">
      <w:pPr>
        <w:pStyle w:val="Heading2"/>
        <w:rPr>
          <w:b/>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Pr>
          <w:b/>
          <w:sz w:val="28"/>
          <w:szCs w:val="28"/>
          <w:u w:val="single"/>
        </w:rPr>
        <w:t xml:space="preserve"> </w:t>
      </w:r>
      <w:r w:rsidRPr="00A61D67">
        <w:rPr>
          <w:b/>
          <w:color w:val="FF0000"/>
          <w:sz w:val="28"/>
          <w:szCs w:val="28"/>
          <w:u w:val="single"/>
        </w:rPr>
        <w:t xml:space="preserve">- </w:t>
      </w:r>
      <w:r w:rsidRPr="00B67983">
        <w:rPr>
          <w:b/>
          <w:noProof/>
          <w:color w:val="FF0000"/>
          <w:sz w:val="28"/>
          <w:szCs w:val="28"/>
          <w:u w:val="single"/>
        </w:rPr>
        <w:t>OT-</w:t>
      </w:r>
      <w:r w:rsidR="009A30B7">
        <w:rPr>
          <w:b/>
          <w:noProof/>
          <w:color w:val="FF0000"/>
          <w:sz w:val="28"/>
          <w:szCs w:val="28"/>
          <w:u w:val="single"/>
        </w:rPr>
        <w:t>02/2025-26</w:t>
      </w:r>
      <w:r w:rsidRPr="00A61D67">
        <w:rPr>
          <w:b/>
          <w:color w:val="FF0000"/>
          <w:sz w:val="28"/>
          <w:szCs w:val="28"/>
          <w:u w:val="single"/>
        </w:rPr>
        <w:t>.</w:t>
      </w:r>
    </w:p>
    <w:p w:rsidR="00E64484" w:rsidRDefault="00E64484"/>
    <w:p w:rsidR="00E64484" w:rsidRDefault="00E64484">
      <w:pPr>
        <w:pStyle w:val="Heading2"/>
      </w:pPr>
      <w:r>
        <w:t xml:space="preserve">LAST DATE FOR RECEIPT OF TENDERS:  </w:t>
      </w:r>
      <w:r>
        <w:rPr>
          <w:b/>
        </w:rPr>
        <w:t xml:space="preserve">  </w:t>
      </w:r>
      <w:r w:rsidR="00287D93">
        <w:rPr>
          <w:b/>
        </w:rPr>
        <w:t>23.05.2025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 xml:space="preserve">DATE OF OPENING OF TENDERS :             </w:t>
      </w:r>
      <w:r w:rsidRPr="0034032A">
        <w:rPr>
          <w:b/>
        </w:rPr>
        <w:t xml:space="preserve"> </w:t>
      </w:r>
      <w:r>
        <w:rPr>
          <w:b/>
        </w:rPr>
        <w:t xml:space="preserve">  </w:t>
      </w:r>
      <w:r w:rsidR="00287D93">
        <w:rPr>
          <w:b/>
        </w:rPr>
        <w:t>23.05.2025</w:t>
      </w:r>
      <w:r>
        <w:rPr>
          <w:b/>
        </w:rPr>
        <w:t xml:space="preserve"> </w:t>
      </w:r>
      <w:r>
        <w:t>AT 1</w:t>
      </w:r>
      <w:r w:rsidR="00CA42D9">
        <w:t>4</w:t>
      </w:r>
      <w:r>
        <w:t>-00 Hrs</w:t>
      </w:r>
    </w:p>
    <w:p w:rsidR="00E64484" w:rsidRDefault="00E64484"/>
    <w:p w:rsidR="00E64484" w:rsidRDefault="00E64484">
      <w:r>
        <w:t>PRICE Rs.560/- (Incl.of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t xml:space="preserve">The Bidders are requested to </w:t>
      </w:r>
      <w:r>
        <w:rPr>
          <w:rFonts w:cs="Gautami"/>
          <w:b/>
          <w:sz w:val="22"/>
          <w:szCs w:val="22"/>
        </w:rPr>
        <w:t>submit</w:t>
      </w:r>
      <w:r w:rsidRPr="00FA2292">
        <w:rPr>
          <w:rFonts w:cs="Gautami"/>
          <w:b/>
          <w:sz w:val="22"/>
          <w:szCs w:val="22"/>
        </w:rPr>
        <w:t xml:space="preserve"> </w:t>
      </w:r>
      <w:r>
        <w:rPr>
          <w:rFonts w:cs="Gautami"/>
          <w:b/>
          <w:sz w:val="22"/>
          <w:szCs w:val="22"/>
        </w:rPr>
        <w:t xml:space="preserve">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sidR="00A56D74">
              <w:rPr>
                <w:color w:val="000000"/>
              </w:rPr>
              <w:t xml:space="preserve"> </w:t>
            </w:r>
            <w:r>
              <w:rPr>
                <w:color w:val="000000"/>
              </w:rPr>
              <w:t>of total value of the materials offered</w:t>
            </w:r>
            <w:r>
              <w:t xml:space="preserve">) in the form of original DD/Banker’s Cheque drawn in favour of </w:t>
            </w:r>
            <w:r w:rsidR="00096611">
              <w:t>TGSPDCL</w:t>
            </w:r>
            <w:r>
              <w:t>, payable at Hyderabad.</w:t>
            </w:r>
            <w:r w:rsidR="008A5F7A">
              <w:t xml:space="preserve"> </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12799E">
            <w:pPr>
              <w:spacing w:line="276" w:lineRule="auto"/>
              <w:rPr>
                <w:bCs/>
              </w:rPr>
            </w:pPr>
            <w:r>
              <w:t xml:space="preserve">Copy of financial turnover in the 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r w:rsidR="006B3E83">
              <w:rPr>
                <w:sz w:val="23"/>
                <w:szCs w:val="23"/>
              </w:rPr>
              <w:t xml:space="preserve"> </w:t>
            </w:r>
            <w:r>
              <w:t>certified by the Chartere</w:t>
            </w:r>
            <w:r w:rsidR="008A5F7A">
              <w:t>d Accountant</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Liquid Assets/Solvency certificate for not less than 50% of the Bid value issued not earlier than Six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t xml:space="preserve">                </w:t>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Pr="00B67983">
        <w:rPr>
          <w:b/>
          <w:noProof/>
          <w:color w:val="FF0000"/>
          <w:sz w:val="28"/>
          <w:szCs w:val="28"/>
          <w:u w:val="single"/>
        </w:rPr>
        <w:t>OT-</w:t>
      </w:r>
      <w:r w:rsidR="009A30B7">
        <w:rPr>
          <w:b/>
          <w:noProof/>
          <w:color w:val="FF0000"/>
          <w:sz w:val="28"/>
          <w:szCs w:val="28"/>
          <w:u w:val="single"/>
        </w:rPr>
        <w:t>02/2025-26</w:t>
      </w:r>
    </w:p>
    <w:p w:rsidR="00E64484" w:rsidRPr="00A61D67" w:rsidRDefault="00E64484" w:rsidP="00111CF1">
      <w:pPr>
        <w:ind w:left="720"/>
        <w:jc w:val="both"/>
        <w:rPr>
          <w:rFonts w:ascii="Arial" w:hAnsi="Arial" w:cs="Arial"/>
          <w:b/>
          <w:color w:val="FF0000"/>
        </w:rPr>
      </w:pPr>
      <w:r>
        <w:t>Name of the Material:</w:t>
      </w:r>
      <w:r>
        <w:rPr>
          <w:rFonts w:ascii="Arial" w:hAnsi="Arial" w:cs="Arial"/>
        </w:rPr>
        <w:t xml:space="preserve"> </w:t>
      </w:r>
      <w:r w:rsidR="002F4EC6">
        <w:rPr>
          <w:rFonts w:ascii="Arial" w:hAnsi="Arial" w:cs="Arial"/>
          <w:b/>
          <w:color w:val="FF0000"/>
        </w:rPr>
        <w:t xml:space="preserve">Supply of </w:t>
      </w:r>
      <w:r w:rsidR="009A30B7">
        <w:rPr>
          <w:rFonts w:ascii="Arial" w:hAnsi="Arial" w:cs="Arial"/>
          <w:b/>
          <w:color w:val="FF0000"/>
        </w:rPr>
        <w:t>33KV 800A AB Switch Fixed Contacts (SAB30001)</w:t>
      </w:r>
      <w:r>
        <w:rPr>
          <w:rFonts w:ascii="Arial" w:hAnsi="Arial" w:cs="Arial"/>
          <w:b/>
          <w:color w:val="FF0000"/>
        </w:rPr>
        <w:t xml:space="preserve"> </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(Incl.of 12% GST)</w:t>
      </w:r>
      <w:r w:rsidR="00A56D74" w:rsidRPr="00D868E9">
        <w:rPr>
          <w:u w:val="single"/>
        </w:rPr>
        <w:t xml:space="preserve"> </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t xml:space="preserve"> </w:t>
      </w:r>
      <w:r w:rsidR="009F4300">
        <w:t>1</w:t>
      </w:r>
      <w:r w:rsidR="00CA42D9">
        <w:t>3</w:t>
      </w:r>
      <w:r w:rsidR="009F4300">
        <w:t xml:space="preserve">-00 Hrs on </w:t>
      </w:r>
      <w:r w:rsidR="00287D93">
        <w:t>23.05.2025</w:t>
      </w:r>
      <w:r w:rsidRPr="004274AC">
        <w:t>.</w:t>
      </w:r>
      <w:r>
        <w:t xml:space="preserve"> </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Hrs on </w:t>
      </w:r>
      <w:r w:rsidR="00287D93">
        <w:rPr>
          <w:bCs w:val="0"/>
        </w:rPr>
        <w:t>23.05.2025</w:t>
      </w:r>
      <w:r>
        <w:rPr>
          <w:b w:val="0"/>
        </w:rPr>
        <w:t xml:space="preserve"> </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r>
        <w:rPr>
          <w:b/>
        </w:rPr>
        <w:t>Contd..2.</w:t>
      </w:r>
    </w:p>
    <w:p w:rsidR="00E64484" w:rsidRDefault="00E64484" w:rsidP="00583AB1">
      <w:pPr>
        <w:jc w:val="center"/>
        <w:rPr>
          <w:b/>
        </w:rPr>
      </w:pPr>
      <w:r>
        <w:br w:type="page"/>
      </w:r>
      <w:r>
        <w:rPr>
          <w:b/>
        </w:rPr>
        <w:t>:: 2 ::</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Pr="001E303E">
        <w:rPr>
          <w:rFonts w:ascii="Arial" w:hAnsi="Arial" w:cs="Arial"/>
          <w:b/>
          <w:color w:val="FF0000"/>
        </w:rPr>
        <w:t xml:space="preserve"> </w:t>
      </w:r>
      <w:r w:rsidR="002F4EC6">
        <w:rPr>
          <w:color w:val="FF0000"/>
        </w:rPr>
        <w:t xml:space="preserve">Supply of </w:t>
      </w:r>
      <w:r w:rsidR="009A30B7">
        <w:rPr>
          <w:color w:val="FF0000"/>
        </w:rPr>
        <w:t>33KV 800A AB Switch Fixed Contacts (SAB30001)</w:t>
      </w:r>
      <w:r>
        <w:rPr>
          <w:color w:val="FF0000"/>
        </w:rPr>
        <w:t xml:space="preserve"> </w:t>
      </w:r>
    </w:p>
    <w:p w:rsidR="00E64484" w:rsidRDefault="00E64484" w:rsidP="00583AB1">
      <w:pPr>
        <w:ind w:left="720"/>
      </w:pPr>
    </w:p>
    <w:p w:rsidR="00E64484" w:rsidRPr="001E303E" w:rsidRDefault="00E64484" w:rsidP="00583AB1">
      <w:pPr>
        <w:ind w:left="720"/>
      </w:pPr>
      <w:r>
        <w:t>2.  Tender against Specification No.</w:t>
      </w:r>
      <w:r>
        <w:tab/>
      </w:r>
      <w:r w:rsidRPr="001E303E">
        <w:t>:</w:t>
      </w:r>
      <w:r w:rsidRPr="001E303E">
        <w:rPr>
          <w:color w:val="FF0000"/>
          <w:u w:val="single"/>
        </w:rPr>
        <w:t xml:space="preserve"> </w:t>
      </w:r>
      <w:r w:rsidR="00096611">
        <w:rPr>
          <w:color w:val="FF0000"/>
          <w:u w:val="single"/>
        </w:rPr>
        <w:t>CE</w:t>
      </w:r>
      <w:r w:rsidRPr="001E303E">
        <w:rPr>
          <w:color w:val="FF0000"/>
          <w:u w:val="single"/>
        </w:rPr>
        <w:t xml:space="preserve">/OP/RR Zone- </w:t>
      </w:r>
      <w:r w:rsidRPr="00B67983">
        <w:rPr>
          <w:noProof/>
          <w:color w:val="FF0000"/>
          <w:u w:val="single"/>
        </w:rPr>
        <w:t>OT-</w:t>
      </w:r>
      <w:r w:rsidR="009A30B7">
        <w:rPr>
          <w:noProof/>
          <w:color w:val="FF0000"/>
          <w:u w:val="single"/>
        </w:rPr>
        <w:t>02/2025-26</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Pr>
          <w:b/>
        </w:rPr>
        <w:t xml:space="preserve">   </w:t>
      </w:r>
      <w:r w:rsidR="00287D93">
        <w:rPr>
          <w:b/>
        </w:rPr>
        <w:t>23.05.2025</w:t>
      </w:r>
      <w:r>
        <w:rPr>
          <w:b/>
        </w:rPr>
        <w:t xml:space="preserve"> </w:t>
      </w:r>
      <w:r>
        <w:t>AT 1</w:t>
      </w:r>
      <w:r w:rsidR="00CA42D9">
        <w:t>3</w:t>
      </w:r>
      <w:r>
        <w:t>-00 Hrs</w:t>
      </w:r>
    </w:p>
    <w:p w:rsidR="00E64484" w:rsidRDefault="00E64484" w:rsidP="00583AB1">
      <w:pPr>
        <w:ind w:left="720"/>
      </w:pPr>
    </w:p>
    <w:p w:rsidR="00E64484" w:rsidRDefault="00E64484" w:rsidP="00583AB1">
      <w:pPr>
        <w:ind w:left="720"/>
      </w:pPr>
      <w:r>
        <w:t>4.  Due date and time for opening</w:t>
      </w:r>
      <w:r>
        <w:tab/>
        <w:t xml:space="preserve">: </w:t>
      </w:r>
      <w:r>
        <w:rPr>
          <w:b/>
        </w:rPr>
        <w:t xml:space="preserve">    </w:t>
      </w:r>
      <w:r w:rsidR="00287D93">
        <w:rPr>
          <w:b/>
        </w:rPr>
        <w:t>23.05.2025</w:t>
      </w:r>
      <w:r>
        <w:rPr>
          <w:b/>
        </w:rPr>
        <w:t xml:space="preserve"> </w:t>
      </w:r>
      <w:r>
        <w:t>AT 1</w:t>
      </w:r>
      <w:r w:rsidR="00CA42D9">
        <w:t>4</w:t>
      </w:r>
      <w:r>
        <w:t>-00 Hrs</w:t>
      </w:r>
    </w:p>
    <w:p w:rsidR="00E64484" w:rsidRDefault="00E64484" w:rsidP="00583AB1">
      <w:pPr>
        <w:ind w:left="720"/>
      </w:pPr>
    </w:p>
    <w:p w:rsidR="00E64484" w:rsidRDefault="00E64484" w:rsidP="004A47BF">
      <w:pPr>
        <w:ind w:left="720"/>
      </w:pPr>
      <w:r>
        <w:t xml:space="preserve">5. (a). Bid Value      </w:t>
      </w:r>
      <w:r>
        <w:tab/>
      </w:r>
      <w:r>
        <w:tab/>
      </w:r>
      <w:r>
        <w:tab/>
      </w:r>
      <w:r>
        <w:tab/>
        <w:t>: Rs.</w:t>
      </w:r>
      <w:r w:rsidR="00393CD0">
        <w:t>7,00,000</w:t>
      </w:r>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0162BB">
        <w:t xml:space="preserve"> </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r>
        <w:t xml:space="preserve">    </w:t>
      </w:r>
    </w:p>
    <w:p w:rsidR="00E64484" w:rsidRDefault="00E64484" w:rsidP="004A47BF">
      <w:pPr>
        <w:ind w:left="1020"/>
      </w:pPr>
      <w:r>
        <w:t xml:space="preserve">Amount:        </w:t>
      </w:r>
      <w:r>
        <w:tab/>
      </w:r>
      <w:r>
        <w:tab/>
        <w:t>D.D/</w:t>
      </w:r>
      <w:r w:rsidRPr="00073742">
        <w:rPr>
          <w:color w:val="FF00FF"/>
        </w:rPr>
        <w:t>BG</w:t>
      </w:r>
      <w:r>
        <w:t>.No.</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r>
        <w:t xml:space="preserve">         </w:t>
      </w:r>
    </w:p>
    <w:p w:rsidR="00E64484" w:rsidRDefault="00E64484" w:rsidP="00583AB1">
      <w:pPr>
        <w:ind w:left="600"/>
      </w:pPr>
      <w:r>
        <w:t xml:space="preserve">  7.  Whether the COMPANY payment terms are     :</w:t>
      </w:r>
      <w:r>
        <w:tab/>
      </w:r>
      <w:r>
        <w:tab/>
        <w:t>YES/NO</w:t>
      </w:r>
    </w:p>
    <w:p w:rsidR="00E64484" w:rsidRDefault="00E64484" w:rsidP="00583AB1">
      <w:r>
        <w:t xml:space="preserve">                  accepted.</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been enclosed.</w:t>
      </w:r>
    </w:p>
    <w:p w:rsidR="00E64484" w:rsidRDefault="00E64484" w:rsidP="00583AB1"/>
    <w:p w:rsidR="00E64484" w:rsidRDefault="00E64484" w:rsidP="00583AB1">
      <w:pPr>
        <w:ind w:left="720"/>
      </w:pPr>
      <w:r>
        <w:t>9.  Whether the delivery is as per delivery</w:t>
      </w:r>
      <w:r>
        <w:tab/>
        <w:t xml:space="preserve">     :</w:t>
      </w:r>
      <w:r>
        <w:tab/>
        <w:t xml:space="preserve"> </w:t>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been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w:t>
      </w:r>
      <w:r>
        <w:rPr>
          <w:b/>
          <w:bCs/>
        </w:rPr>
        <w:tab/>
        <w:t xml:space="preserve">   </w:t>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t>FORM – III ‘A’</w:t>
      </w:r>
    </w:p>
    <w:p w:rsidR="00E64484" w:rsidRDefault="00E64484" w:rsidP="00583AB1">
      <w:pPr>
        <w:jc w:val="center"/>
        <w:rPr>
          <w:b/>
          <w:bCs/>
        </w:rPr>
      </w:pPr>
      <w:r>
        <w:rPr>
          <w:b/>
          <w:bCs/>
        </w:rPr>
        <w:t>( To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BB0E76">
        <w:t>1</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Pr="00B67983">
        <w:rPr>
          <w:noProof/>
          <w:color w:val="FF0000"/>
          <w:u w:val="single"/>
        </w:rPr>
        <w:t>OT-</w:t>
      </w:r>
      <w:r w:rsidR="009A30B7">
        <w:rPr>
          <w:noProof/>
          <w:color w:val="FF0000"/>
          <w:u w:val="single"/>
        </w:rPr>
        <w:t>02/2025-26</w:t>
      </w:r>
    </w:p>
    <w:p w:rsidR="00E64484" w:rsidRDefault="00E64484" w:rsidP="00583AB1">
      <w:pPr>
        <w:jc w:val="both"/>
      </w:pPr>
    </w:p>
    <w:p w:rsidR="00E64484" w:rsidRDefault="00E64484" w:rsidP="00492BCC">
      <w:pPr>
        <w:jc w:val="both"/>
      </w:pPr>
      <w:r>
        <w:t>3. Name of the Material.</w:t>
      </w:r>
      <w:r>
        <w:tab/>
      </w:r>
      <w:r>
        <w:tab/>
      </w:r>
      <w:r>
        <w:tab/>
        <w:t xml:space="preserve">: </w:t>
      </w:r>
      <w:r w:rsidR="002F4EC6">
        <w:rPr>
          <w:color w:val="FF0000"/>
        </w:rPr>
        <w:t xml:space="preserve">Supply of </w:t>
      </w:r>
      <w:r w:rsidR="009A30B7">
        <w:rPr>
          <w:color w:val="FF0000"/>
        </w:rPr>
        <w:t>33KV 800A AB Switch Fixed Contacts (SAB30001)</w:t>
      </w:r>
      <w:r>
        <w:rPr>
          <w:color w:val="FF0000"/>
        </w:rPr>
        <w:t xml:space="preserve"> </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Pr>
          <w:b/>
        </w:rPr>
        <w:t xml:space="preserve"> </w:t>
      </w:r>
      <w:r w:rsidR="00287D93">
        <w:rPr>
          <w:b/>
        </w:rPr>
        <w:t>23.05.2025</w:t>
      </w:r>
      <w:r>
        <w:rPr>
          <w:b/>
        </w:rPr>
        <w:t xml:space="preserve"> </w:t>
      </w:r>
      <w:r>
        <w:t>AT 1</w:t>
      </w:r>
      <w:r w:rsidR="00CA42D9">
        <w:t>3</w:t>
      </w:r>
      <w:r>
        <w:t>-00 Hrs</w:t>
      </w:r>
    </w:p>
    <w:p w:rsidR="00E64484" w:rsidRDefault="00E64484" w:rsidP="00583AB1">
      <w:pPr>
        <w:jc w:val="both"/>
      </w:pPr>
      <w:r>
        <w:t xml:space="preserve">    tender.</w:t>
      </w:r>
    </w:p>
    <w:p w:rsidR="00E64484" w:rsidRDefault="00E64484" w:rsidP="00583AB1">
      <w:pPr>
        <w:jc w:val="both"/>
      </w:pPr>
    </w:p>
    <w:p w:rsidR="00E64484" w:rsidRDefault="00E64484" w:rsidP="00583AB1">
      <w:pPr>
        <w:jc w:val="both"/>
      </w:pPr>
      <w:r>
        <w:t>6. Date and time for opening of tender.</w:t>
      </w:r>
      <w:r>
        <w:tab/>
        <w:t xml:space="preserve">: </w:t>
      </w:r>
      <w:r>
        <w:rPr>
          <w:b/>
        </w:rPr>
        <w:t xml:space="preserve">  </w:t>
      </w:r>
      <w:r w:rsidR="00287D93">
        <w:rPr>
          <w:b/>
        </w:rPr>
        <w:t>23.05.2025</w:t>
      </w:r>
      <w:r>
        <w:rPr>
          <w:b/>
        </w:rPr>
        <w:t xml:space="preserve"> </w:t>
      </w:r>
      <w:r>
        <w:t xml:space="preserve">AT </w:t>
      </w:r>
      <w:r w:rsidR="00CA42D9">
        <w:t>14</w:t>
      </w:r>
      <w:r>
        <w:t>-00 Hrs</w:t>
      </w:r>
    </w:p>
    <w:p w:rsidR="00E64484" w:rsidRDefault="00E64484" w:rsidP="00583AB1">
      <w:pPr>
        <w:jc w:val="both"/>
      </w:pPr>
    </w:p>
    <w:p w:rsidR="00E64484" w:rsidRDefault="00E64484" w:rsidP="00583AB1">
      <w:pPr>
        <w:jc w:val="both"/>
      </w:pPr>
      <w:r>
        <w:t>7. Bid Security details</w:t>
      </w:r>
      <w:r w:rsidR="00BB0E76">
        <w:t xml:space="preserve"> (2</w:t>
      </w:r>
      <w:r w:rsidR="00A56D74">
        <w:t>%)</w:t>
      </w:r>
      <w:r>
        <w:t xml:space="preserve"> </w:t>
      </w:r>
      <w:r w:rsidR="00BB0E76">
        <w:tab/>
      </w:r>
      <w:r w:rsidR="00BB0E76">
        <w:tab/>
      </w:r>
      <w:r w:rsidR="00BB0E76">
        <w:tab/>
      </w:r>
      <w:r>
        <w:t xml:space="preserve">: </w:t>
      </w:r>
    </w:p>
    <w:p w:rsidR="00E64484" w:rsidRDefault="00E64484" w:rsidP="00583AB1">
      <w:pPr>
        <w:jc w:val="both"/>
      </w:pPr>
      <w:r>
        <w:t xml:space="preserve">    Amount, D.D/</w:t>
      </w:r>
      <w:r w:rsidRPr="00073742">
        <w:rPr>
          <w:color w:val="FF00FF"/>
        </w:rPr>
        <w:t>BG</w:t>
      </w:r>
      <w:r>
        <w:t>.No.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part/Two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quoted.</w:t>
      </w:r>
    </w:p>
    <w:p w:rsidR="00E64484" w:rsidRDefault="00E64484" w:rsidP="00583AB1">
      <w:pPr>
        <w:jc w:val="both"/>
      </w:pPr>
    </w:p>
    <w:p w:rsidR="00E64484" w:rsidRDefault="00E64484" w:rsidP="00583AB1">
      <w:pPr>
        <w:jc w:val="both"/>
      </w:pPr>
      <w:r>
        <w:t>10. Are you prepared to furnish performance</w:t>
      </w:r>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t>:</w:t>
      </w:r>
    </w:p>
    <w:p w:rsidR="00E64484" w:rsidRDefault="00E64484" w:rsidP="00583AB1">
      <w:pPr>
        <w:jc w:val="both"/>
      </w:pPr>
      <w:r>
        <w:t xml:space="preserve">       schedule.</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are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t>:: 2 ::</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confirms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E64484" w:rsidP="00583AB1">
      <w:pPr>
        <w:jc w:val="both"/>
      </w:pPr>
      <w:r>
        <w:t xml:space="preserve">       </w:t>
      </w:r>
      <w:r w:rsidR="00096611">
        <w:t>TGSPDCL</w:t>
      </w:r>
      <w:r>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 he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xml:space="preserve">, </w:t>
      </w:r>
      <w:smartTag w:uri="urn:schemas-microsoft-com:office:smarttags" w:element="place">
        <w:smartTag w:uri="urn:schemas-microsoft-com:office:smarttags" w:element="City">
          <w:r w:rsidRPr="00CA49EE">
            <w:rPr>
              <w:b/>
            </w:rPr>
            <w:t>Hyderabad</w:t>
          </w:r>
        </w:smartTag>
      </w:smartTag>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 xml:space="preserve">     </w:t>
      </w: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t xml:space="preserve">     </w:t>
      </w: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w:t>
      </w:r>
      <w:smartTag w:uri="urn:schemas-microsoft-com:office:smarttags" w:element="place">
        <w:smartTag w:uri="urn:schemas-microsoft-com:office:smarttags" w:element="City">
          <w:r w:rsidRPr="00A72944">
            <w:rPr>
              <w:color w:val="FF00FF"/>
            </w:rPr>
            <w:t>Hyderabad</w:t>
          </w:r>
        </w:smartTag>
      </w:smartTag>
      <w:r w:rsidRPr="00A72944">
        <w:rPr>
          <w:color w:val="FF00FF"/>
        </w:rPr>
        <w:t xml:space="preserve">. or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cheque,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t xml:space="preserve">a)  When the successful tenderer does not accept the order after issue of   </w:t>
      </w:r>
    </w:p>
    <w:p w:rsidR="00E64484" w:rsidRDefault="00E64484" w:rsidP="00583AB1">
      <w:pPr>
        <w:ind w:left="1080" w:firstLine="360"/>
        <w:jc w:val="both"/>
      </w:pPr>
      <w:r>
        <w:t xml:space="preserve">preliminary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w:t>
      </w:r>
      <w:smartTag w:uri="urn:schemas-microsoft-com:office:smarttags" w:element="place">
        <w:smartTag w:uri="urn:schemas-microsoft-com:office:smarttags" w:element="country-region">
          <w:r>
            <w:rPr>
              <w:rFonts w:ascii="Times New Roman" w:hAnsi="Times New Roman" w:cs="Times New Roman"/>
            </w:rPr>
            <w:t>India</w:t>
          </w:r>
        </w:smartTag>
      </w:smartTag>
      <w:r>
        <w:rPr>
          <w:rFonts w:ascii="Times New Roman" w:hAnsi="Times New Roman" w:cs="Times New Roman"/>
        </w:rPr>
        <w:t>.</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e)    Minimum ambient temp. of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i)</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kg/sq.m</w:t>
      </w:r>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forward  by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Pr="00B549B6">
        <w:rPr>
          <w:rFonts w:ascii="Times New Roman" w:hAnsi="Times New Roman" w:cs="Times New Roman"/>
          <w:color w:val="FF0000"/>
          <w:u w:val="single"/>
        </w:rPr>
        <w:t xml:space="preserve"> </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Pr="00B67983">
        <w:rPr>
          <w:noProof/>
          <w:color w:val="FF0000"/>
          <w:sz w:val="22"/>
          <w:u w:val="single"/>
        </w:rPr>
        <w:t>OT-</w:t>
      </w:r>
      <w:r w:rsidR="009A30B7">
        <w:rPr>
          <w:noProof/>
          <w:color w:val="FF0000"/>
          <w:sz w:val="22"/>
          <w:u w:val="single"/>
        </w:rPr>
        <w:t>02/2025-26</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287D93">
        <w:rPr>
          <w:rFonts w:ascii="Times New Roman" w:hAnsi="Times New Roman" w:cs="Times New Roman"/>
          <w:b/>
        </w:rPr>
        <w:t>23.05.2025</w:t>
      </w:r>
      <w:r w:rsidRPr="00FC5745">
        <w:rPr>
          <w:rFonts w:ascii="Times New Roman" w:hAnsi="Times New Roman" w:cs="Times New Roman"/>
          <w:b/>
        </w:rPr>
        <w:t xml:space="preserve"> at 14:00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287D93">
        <w:rPr>
          <w:rFonts w:ascii="Times New Roman" w:hAnsi="Times New Roman" w:cs="Times New Roman"/>
          <w:b/>
        </w:rPr>
        <w:t>23.05.2025</w:t>
      </w:r>
      <w:r w:rsidRPr="00FC5745">
        <w:rPr>
          <w:rFonts w:ascii="Times New Roman" w:hAnsi="Times New Roman" w:cs="Times New Roman"/>
          <w:b/>
        </w:rPr>
        <w:t xml:space="preserve"> at 15:00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 xml:space="preserve">         i)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superscribed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w:t>
      </w:r>
      <w:r>
        <w:rPr>
          <w:rFonts w:ascii="Times New Roman" w:hAnsi="Times New Roman" w:cs="Times New Roman"/>
          <w:color w:val="FF00FF"/>
        </w:rPr>
        <w:t xml:space="preserve"> </w:t>
      </w:r>
      <w:r>
        <w:rPr>
          <w:rFonts w:ascii="Times New Roman" w:hAnsi="Times New Roman" w:cs="Times New Roman"/>
        </w:rPr>
        <w:t>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color w:val="FF6600"/>
        </w:rPr>
        <w:t xml:space="preserve">     </w:t>
      </w:r>
      <w:r>
        <w:rPr>
          <w:rFonts w:ascii="Times New Roman" w:hAnsi="Times New Roman" w:cs="Times New Roman"/>
        </w:rPr>
        <w:t>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Telegraphic quotations will not be entertained under any circumstances.  Clarifications, amplications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 xml:space="preserve">/KPHB, Kukatpally, </w:t>
      </w:r>
      <w:smartTag w:uri="urn:schemas-microsoft-com:office:smarttags" w:element="place">
        <w:smartTag w:uri="urn:schemas-microsoft-com:office:smarttags" w:element="City">
          <w:r>
            <w:rPr>
              <w:rFonts w:ascii="Times New Roman" w:hAnsi="Times New Roman" w:cs="Times New Roman"/>
            </w:rPr>
            <w:t>Hyderabad</w:t>
          </w:r>
        </w:smartTag>
      </w:smartTag>
      <w:r>
        <w:rPr>
          <w:rFonts w:ascii="Times New Roman" w:hAnsi="Times New Roman" w:cs="Times New Roman"/>
        </w:rPr>
        <w:t xml:space="preserve"> on the date and time as specified therein the presence of such of those tenderers or their authorised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manufacturers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proforma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t xml:space="preserve">Programme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challan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        b )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specified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the material shall be of the best class and shall be capable of satisfactory operation in the tropics under service conditions indicated in clause 1.9.1 without distortion or deterioration.  No welding, facilling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w:t>
      </w:r>
      <w:smartTag w:uri="urn:schemas-microsoft-com:office:smarttags" w:element="City">
        <w:r>
          <w:rPr>
            <w:rFonts w:ascii="Times New Roman" w:hAnsi="Times New Roman" w:cs="Times New Roman"/>
          </w:rPr>
          <w:t>Hyderabad</w:t>
        </w:r>
      </w:smartTag>
      <w:r>
        <w:rPr>
          <w:rFonts w:ascii="Times New Roman" w:hAnsi="Times New Roman" w:cs="Times New Roman"/>
        </w:rPr>
        <w:t xml:space="preserve"> / </w:t>
      </w:r>
      <w:smartTag w:uri="urn:schemas-microsoft-com:office:smarttags" w:element="place">
        <w:smartTag w:uri="urn:schemas-microsoft-com:office:smarttags" w:element="PlaceName">
          <w:r>
            <w:rPr>
              <w:rFonts w:ascii="Times New Roman" w:hAnsi="Times New Roman" w:cs="Times New Roman"/>
            </w:rPr>
            <w:t>Secunderabad</w:t>
          </w:r>
        </w:smartTag>
        <w:r>
          <w:rPr>
            <w:rFonts w:ascii="Times New Roman" w:hAnsi="Times New Roman" w:cs="Times New Roman"/>
          </w:rPr>
          <w:t xml:space="preserve"> </w:t>
        </w:r>
        <w:smartTag w:uri="urn:schemas-microsoft-com:office:smarttags" w:element="PlaceType">
          <w:r>
            <w:rPr>
              <w:rFonts w:ascii="Times New Roman" w:hAnsi="Times New Roman" w:cs="Times New Roman"/>
            </w:rPr>
            <w:t>Cities</w:t>
          </w:r>
        </w:smartTag>
      </w:smartTag>
      <w:r>
        <w:rPr>
          <w:rFonts w:ascii="Times New Roman" w:hAnsi="Times New Roman" w:cs="Times New Roman"/>
        </w:rPr>
        <w:t>.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It is the responsibility of the tenderer to inform himself of the correct rates of duties and taxes leviable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The proforma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i.e,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  FADS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licence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licence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cheque,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proforma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whose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cheque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wharfages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non-covertable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prima-facie  the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F19E2" w:rsidRDefault="00E64484" w:rsidP="009847D9">
      <w:pPr>
        <w:rPr>
          <w:rFonts w:ascii="Arial" w:hAnsi="Arial" w:cs="Arial"/>
          <w:b/>
          <w:sz w:val="36"/>
          <w:szCs w:val="36"/>
        </w:rPr>
      </w:pPr>
      <w:r>
        <w:t xml:space="preserve">3.1 Description of Material: </w:t>
      </w:r>
      <w:r w:rsidR="002F4EC6">
        <w:rPr>
          <w:rFonts w:ascii="Arial" w:hAnsi="Arial" w:cs="Arial"/>
          <w:color w:val="FF0000"/>
        </w:rPr>
        <w:t xml:space="preserve">Supply of </w:t>
      </w:r>
      <w:r w:rsidR="009A30B7">
        <w:rPr>
          <w:rFonts w:ascii="Arial" w:hAnsi="Arial" w:cs="Arial"/>
          <w:color w:val="FF0000"/>
        </w:rPr>
        <w:t>33KV 800A AB Switch Fixed Contacts (SAB30001)</w:t>
      </w:r>
    </w:p>
    <w:p w:rsidR="00E64484" w:rsidRDefault="00E64484" w:rsidP="00B64327">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 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r w:rsidRPr="00F26E66">
        <w:rPr>
          <w:color w:val="FF0000"/>
        </w:rPr>
        <w:t xml:space="preserve"> </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7B7D45">
      <w:pPr>
        <w:ind w:left="360" w:hanging="360"/>
        <w:jc w:val="both"/>
      </w:pPr>
    </w:p>
    <w:p w:rsidR="009A30B7" w:rsidRDefault="009A30B7" w:rsidP="007B7D45">
      <w:pPr>
        <w:ind w:left="360" w:hanging="360"/>
        <w:jc w:val="both"/>
      </w:pPr>
    </w:p>
    <w:p w:rsidR="009A30B7" w:rsidRDefault="009A30B7" w:rsidP="007B7D45">
      <w:pPr>
        <w:ind w:left="360" w:hanging="360"/>
        <w:jc w:val="both"/>
      </w:pPr>
    </w:p>
    <w:p w:rsidR="009A30B7" w:rsidRDefault="009A30B7" w:rsidP="007B7D45">
      <w:pPr>
        <w:ind w:left="360" w:hanging="360"/>
        <w:jc w:val="both"/>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9A30B7" w:rsidP="009D245A">
      <w:pPr>
        <w:jc w:val="center"/>
        <w:rPr>
          <w:b/>
          <w:bCs/>
          <w:sz w:val="20"/>
          <w:szCs w:val="20"/>
          <w:u w:val="single"/>
        </w:rPr>
      </w:pPr>
      <w:r>
        <w:rPr>
          <w:b/>
          <w:bCs/>
          <w:noProof/>
          <w:sz w:val="20"/>
          <w:szCs w:val="20"/>
          <w:u w:val="single"/>
          <w:lang w:bidi="te-IN"/>
        </w:rPr>
        <w:drawing>
          <wp:anchor distT="0" distB="0" distL="114300" distR="114300" simplePos="0" relativeHeight="251658240" behindDoc="0" locked="0" layoutInCell="1" allowOverlap="1">
            <wp:simplePos x="0" y="0"/>
            <wp:positionH relativeFrom="column">
              <wp:posOffset>-1986915</wp:posOffset>
            </wp:positionH>
            <wp:positionV relativeFrom="paragraph">
              <wp:posOffset>137795</wp:posOffset>
            </wp:positionV>
            <wp:extent cx="9438640" cy="4649470"/>
            <wp:effectExtent l="0" t="2400300" r="0" b="2379980"/>
            <wp:wrapNone/>
            <wp:docPr id="1" name="Picture 1" descr="33KV AB Fixed Cont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3KV AB Fixed Contact"/>
                    <pic:cNvPicPr>
                      <a:picLocks noChangeAspect="1" noChangeArrowheads="1"/>
                    </pic:cNvPicPr>
                  </pic:nvPicPr>
                  <pic:blipFill>
                    <a:blip r:embed="rId9"/>
                    <a:srcRect/>
                    <a:stretch>
                      <a:fillRect/>
                    </a:stretch>
                  </pic:blipFill>
                  <pic:spPr bwMode="auto">
                    <a:xfrm rot="5400000">
                      <a:off x="0" y="0"/>
                      <a:ext cx="9438640" cy="4649470"/>
                    </a:xfrm>
                    <a:prstGeom prst="rect">
                      <a:avLst/>
                    </a:prstGeom>
                    <a:noFill/>
                    <a:ln w="9525">
                      <a:noFill/>
                      <a:miter lim="800000"/>
                      <a:headEnd/>
                      <a:tailEnd/>
                    </a:ln>
                  </pic:spPr>
                </pic:pic>
              </a:graphicData>
            </a:graphic>
          </wp:anchor>
        </w:drawing>
      </w: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color w:val="FF0000"/>
          <w:sz w:val="20"/>
          <w:szCs w:val="20"/>
          <w:u w:val="single"/>
        </w:rPr>
      </w:pPr>
      <w:r w:rsidRPr="009D3090">
        <w:rPr>
          <w:b/>
          <w:bCs/>
          <w:sz w:val="20"/>
          <w:szCs w:val="20"/>
          <w:u w:val="single"/>
        </w:rPr>
        <w:t>SPECIFICATION No.</w:t>
      </w:r>
      <w:r w:rsidRPr="009D3090">
        <w:rPr>
          <w:b/>
          <w:sz w:val="20"/>
          <w:szCs w:val="20"/>
        </w:rPr>
        <w:t xml:space="preserve"> </w:t>
      </w:r>
      <w:r w:rsidR="00096611">
        <w:rPr>
          <w:b/>
          <w:color w:val="FF0000"/>
          <w:sz w:val="20"/>
          <w:szCs w:val="20"/>
          <w:u w:val="single"/>
        </w:rPr>
        <w:t>CE</w:t>
      </w:r>
      <w:r w:rsidRPr="009D245A">
        <w:rPr>
          <w:b/>
          <w:color w:val="FF0000"/>
          <w:sz w:val="20"/>
          <w:szCs w:val="20"/>
          <w:u w:val="single"/>
        </w:rPr>
        <w:t>/OP/RR Zone- OT-</w:t>
      </w:r>
      <w:r w:rsidR="009A30B7">
        <w:rPr>
          <w:b/>
          <w:color w:val="FF0000"/>
          <w:sz w:val="20"/>
          <w:szCs w:val="20"/>
          <w:u w:val="single"/>
        </w:rPr>
        <w:t>02/2025-26</w:t>
      </w: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rPr>
      </w:pP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89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0"/>
        <w:gridCol w:w="1122"/>
        <w:gridCol w:w="4366"/>
        <w:gridCol w:w="861"/>
        <w:gridCol w:w="608"/>
        <w:gridCol w:w="1517"/>
      </w:tblGrid>
      <w:tr w:rsidR="00C648F5" w:rsidRPr="00EA1C1C" w:rsidTr="00BB0E76">
        <w:trPr>
          <w:trHeight w:val="300"/>
        </w:trPr>
        <w:tc>
          <w:tcPr>
            <w:tcW w:w="480" w:type="dxa"/>
            <w:vMerge w:val="restart"/>
            <w:shd w:val="clear" w:color="auto" w:fill="auto"/>
            <w:noWrap/>
            <w:vAlign w:val="center"/>
            <w:hideMark/>
          </w:tcPr>
          <w:p w:rsidR="00C648F5"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w:t>
            </w:r>
            <w:r>
              <w:rPr>
                <w:rFonts w:ascii="Calibri" w:hAnsi="Calibri" w:cs="Calibri"/>
                <w:b/>
                <w:bCs/>
                <w:color w:val="000000"/>
                <w:sz w:val="22"/>
                <w:szCs w:val="22"/>
                <w:lang w:bidi="te-IN"/>
              </w:rPr>
              <w:t>l.</w:t>
            </w:r>
          </w:p>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No</w:t>
            </w:r>
          </w:p>
        </w:tc>
        <w:tc>
          <w:tcPr>
            <w:tcW w:w="1114"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SAP No.</w:t>
            </w:r>
          </w:p>
        </w:tc>
        <w:tc>
          <w:tcPr>
            <w:tcW w:w="4374"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Full Description as per Prot wing proposed</w:t>
            </w:r>
          </w:p>
        </w:tc>
        <w:tc>
          <w:tcPr>
            <w:tcW w:w="861"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Tender Qty</w:t>
            </w:r>
          </w:p>
        </w:tc>
        <w:tc>
          <w:tcPr>
            <w:tcW w:w="608"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Unit</w:t>
            </w:r>
          </w:p>
        </w:tc>
        <w:tc>
          <w:tcPr>
            <w:tcW w:w="1517"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Quoted rate (with/without GST)</w:t>
            </w:r>
          </w:p>
        </w:tc>
      </w:tr>
      <w:tr w:rsidR="00C648F5" w:rsidRPr="00EA1C1C" w:rsidTr="00BB0E76">
        <w:trPr>
          <w:trHeight w:val="290"/>
        </w:trPr>
        <w:tc>
          <w:tcPr>
            <w:tcW w:w="480"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114"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4374"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861"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608"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517" w:type="dxa"/>
            <w:vMerge/>
            <w:vAlign w:val="center"/>
            <w:hideMark/>
          </w:tcPr>
          <w:p w:rsidR="00C648F5" w:rsidRPr="00EA1C1C" w:rsidRDefault="00C648F5" w:rsidP="00EA1C1C">
            <w:pPr>
              <w:rPr>
                <w:rFonts w:ascii="Calibri" w:hAnsi="Calibri" w:cs="Calibri"/>
                <w:b/>
                <w:bCs/>
                <w:color w:val="000000"/>
                <w:sz w:val="22"/>
                <w:szCs w:val="22"/>
                <w:lang w:bidi="te-IN"/>
              </w:rPr>
            </w:pPr>
          </w:p>
        </w:tc>
      </w:tr>
      <w:tr w:rsidR="00C648F5" w:rsidRPr="00EA1C1C" w:rsidTr="00BB0E76">
        <w:trPr>
          <w:trHeight w:val="1500"/>
        </w:trPr>
        <w:tc>
          <w:tcPr>
            <w:tcW w:w="480" w:type="dxa"/>
            <w:shd w:val="clear" w:color="auto" w:fill="auto"/>
            <w:noWrap/>
            <w:vAlign w:val="center"/>
            <w:hideMark/>
          </w:tcPr>
          <w:p w:rsidR="00C648F5" w:rsidRPr="00EA1C1C" w:rsidRDefault="00C648F5" w:rsidP="00EA1C1C">
            <w:pPr>
              <w:jc w:val="right"/>
              <w:rPr>
                <w:rFonts w:ascii="Calibri" w:hAnsi="Calibri" w:cs="Calibri"/>
                <w:color w:val="000000"/>
                <w:sz w:val="22"/>
                <w:szCs w:val="22"/>
                <w:lang w:bidi="te-IN"/>
              </w:rPr>
            </w:pPr>
            <w:r w:rsidRPr="00EA1C1C">
              <w:rPr>
                <w:rFonts w:ascii="Calibri" w:hAnsi="Calibri" w:cs="Calibri"/>
                <w:color w:val="000000"/>
                <w:sz w:val="22"/>
                <w:szCs w:val="22"/>
                <w:lang w:bidi="te-IN"/>
              </w:rPr>
              <w:t>1</w:t>
            </w:r>
          </w:p>
        </w:tc>
        <w:tc>
          <w:tcPr>
            <w:tcW w:w="1114" w:type="dxa"/>
            <w:shd w:val="clear" w:color="auto" w:fill="auto"/>
            <w:noWrap/>
            <w:vAlign w:val="center"/>
            <w:hideMark/>
          </w:tcPr>
          <w:p w:rsidR="00C648F5" w:rsidRDefault="009A30B7">
            <w:pPr>
              <w:jc w:val="right"/>
              <w:rPr>
                <w:rFonts w:ascii="Calibri" w:hAnsi="Calibri" w:cs="Calibri"/>
                <w:color w:val="000000"/>
                <w:sz w:val="22"/>
                <w:szCs w:val="22"/>
                <w:lang w:bidi="te-IN"/>
              </w:rPr>
            </w:pPr>
            <w:r w:rsidRPr="009A30B7">
              <w:rPr>
                <w:rFonts w:ascii="Calibri" w:hAnsi="Calibri" w:cs="Calibri"/>
                <w:color w:val="000000"/>
                <w:sz w:val="22"/>
                <w:szCs w:val="22"/>
                <w:lang w:bidi="te-IN"/>
              </w:rPr>
              <w:t>SAB30001</w:t>
            </w:r>
          </w:p>
        </w:tc>
        <w:tc>
          <w:tcPr>
            <w:tcW w:w="4374" w:type="dxa"/>
            <w:shd w:val="clear" w:color="auto" w:fill="auto"/>
            <w:vAlign w:val="center"/>
            <w:hideMark/>
          </w:tcPr>
          <w:p w:rsidR="00C648F5" w:rsidRDefault="009A30B7" w:rsidP="009A30B7">
            <w:pPr>
              <w:rPr>
                <w:rFonts w:ascii="Calibri" w:hAnsi="Calibri" w:cs="Calibri"/>
                <w:color w:val="000000"/>
                <w:sz w:val="22"/>
                <w:szCs w:val="22"/>
                <w:lang w:bidi="te-IN"/>
              </w:rPr>
            </w:pPr>
            <w:r w:rsidRPr="009A30B7">
              <w:rPr>
                <w:rFonts w:ascii="Calibri" w:hAnsi="Calibri" w:cs="Calibri"/>
                <w:color w:val="000000"/>
                <w:sz w:val="22"/>
                <w:szCs w:val="22"/>
                <w:lang w:bidi="te-IN"/>
              </w:rPr>
              <w:t xml:space="preserve">Supply of 33KV 800A AB Switch Fixed Contacts </w:t>
            </w:r>
          </w:p>
        </w:tc>
        <w:tc>
          <w:tcPr>
            <w:tcW w:w="861" w:type="dxa"/>
            <w:shd w:val="clear" w:color="auto" w:fill="auto"/>
            <w:noWrap/>
            <w:vAlign w:val="center"/>
            <w:hideMark/>
          </w:tcPr>
          <w:p w:rsidR="00C648F5" w:rsidRDefault="009A30B7" w:rsidP="00393CD0">
            <w:pPr>
              <w:jc w:val="center"/>
              <w:rPr>
                <w:rFonts w:ascii="Calibri" w:hAnsi="Calibri" w:cs="Calibri"/>
                <w:color w:val="000000"/>
                <w:sz w:val="22"/>
                <w:szCs w:val="22"/>
                <w:lang w:bidi="te-IN"/>
              </w:rPr>
            </w:pPr>
            <w:r>
              <w:rPr>
                <w:rFonts w:ascii="Calibri" w:hAnsi="Calibri" w:cs="Calibri"/>
                <w:color w:val="000000"/>
                <w:sz w:val="22"/>
                <w:szCs w:val="22"/>
                <w:lang w:bidi="te-IN"/>
              </w:rPr>
              <w:t>248</w:t>
            </w:r>
          </w:p>
        </w:tc>
        <w:tc>
          <w:tcPr>
            <w:tcW w:w="608" w:type="dxa"/>
            <w:shd w:val="clear" w:color="auto" w:fill="auto"/>
            <w:noWrap/>
            <w:vAlign w:val="center"/>
            <w:hideMark/>
          </w:tcPr>
          <w:p w:rsidR="00C648F5" w:rsidRDefault="00C648F5">
            <w:pPr>
              <w:rPr>
                <w:rFonts w:ascii="Calibri" w:hAnsi="Calibri" w:cs="Calibri"/>
                <w:color w:val="000000"/>
                <w:sz w:val="22"/>
                <w:szCs w:val="22"/>
                <w:lang w:bidi="te-IN"/>
              </w:rPr>
            </w:pPr>
            <w:r>
              <w:rPr>
                <w:rFonts w:ascii="Calibri" w:hAnsi="Calibri" w:cs="Calibri"/>
                <w:color w:val="000000"/>
                <w:sz w:val="22"/>
                <w:szCs w:val="22"/>
                <w:lang w:bidi="te-IN"/>
              </w:rPr>
              <w:t>EA</w:t>
            </w:r>
          </w:p>
        </w:tc>
        <w:tc>
          <w:tcPr>
            <w:tcW w:w="1517" w:type="dxa"/>
            <w:shd w:val="clear" w:color="auto" w:fill="auto"/>
            <w:noWrap/>
            <w:vAlign w:val="center"/>
            <w:hideMark/>
          </w:tcPr>
          <w:p w:rsidR="00C648F5" w:rsidRPr="009A30B7" w:rsidRDefault="00C648F5" w:rsidP="00EA1C1C">
            <w:pPr>
              <w:jc w:val="right"/>
              <w:rPr>
                <w:rFonts w:ascii="Calibri" w:hAnsi="Calibri" w:cs="Calibri"/>
                <w:color w:val="000000"/>
                <w:sz w:val="22"/>
                <w:szCs w:val="22"/>
                <w:lang w:bidi="te-IN"/>
              </w:rPr>
            </w:pPr>
          </w:p>
        </w:tc>
      </w:tr>
    </w:tbl>
    <w:p w:rsidR="00E64484" w:rsidRDefault="00E64484" w:rsidP="00C97B4D">
      <w:pPr>
        <w:rPr>
          <w:b/>
          <w:color w:val="FF0000"/>
        </w:rPr>
      </w:pPr>
    </w:p>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 xml:space="preserve">&amp; </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 </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00BA7003">
        <w:rPr>
          <w:b/>
          <w:bCs/>
          <w:sz w:val="22"/>
          <w:szCs w:val="22"/>
        </w:rPr>
        <w:t xml:space="preserve">  </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r w:rsidRPr="005E0A46">
        <w:rPr>
          <w:b/>
          <w:bCs/>
        </w:rPr>
        <w:t xml:space="preserve">                                                                                                                        </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E64484" w:rsidP="00907A5C">
      <w:pPr>
        <w:ind w:left="5760"/>
        <w:rPr>
          <w:rFonts w:ascii="Verdana" w:hAnsi="Verdana" w:cs="Arial"/>
          <w:b/>
          <w:sz w:val="22"/>
          <w:szCs w:val="22"/>
        </w:rPr>
      </w:pPr>
      <w:r>
        <w:rPr>
          <w:rFonts w:ascii="Verdana" w:hAnsi="Verdana" w:cs="Arial"/>
          <w:b/>
          <w:sz w:val="22"/>
          <w:szCs w:val="22"/>
        </w:rPr>
        <w:t xml:space="preserve">      </w:t>
      </w:r>
      <w:r w:rsidR="00096611">
        <w:rPr>
          <w:rFonts w:ascii="Verdana" w:hAnsi="Verdana" w:cs="Arial"/>
          <w:b/>
          <w:sz w:val="22"/>
          <w:szCs w:val="22"/>
        </w:rPr>
        <w:t>Chief Engineer</w:t>
      </w:r>
    </w:p>
    <w:p w:rsidR="00E64484" w:rsidRDefault="00E64484" w:rsidP="0097044C">
      <w:pPr>
        <w:rPr>
          <w:b/>
          <w:bCs/>
        </w:rPr>
        <w:sectPr w:rsidR="00E64484" w:rsidSect="00E64484">
          <w:footerReference w:type="default" r:id="rId10"/>
          <w:pgSz w:w="11909" w:h="16834" w:code="9"/>
          <w:pgMar w:top="360" w:right="1440" w:bottom="720" w:left="1530" w:header="720" w:footer="720" w:gutter="0"/>
          <w:pgNumType w:start="1"/>
          <w:cols w:space="720"/>
          <w:docGrid w:linePitch="360"/>
        </w:sectPr>
      </w:pPr>
      <w:r w:rsidRPr="00C91C3E">
        <w:rPr>
          <w:b/>
          <w:bCs/>
        </w:rPr>
        <w:t>Signature of the Bidder</w:t>
      </w:r>
      <w:r w:rsidRPr="003B5309">
        <w:rPr>
          <w:rFonts w:ascii="Verdana" w:hAnsi="Verdana" w:cs="Arial"/>
          <w:b/>
          <w:sz w:val="22"/>
          <w:szCs w:val="22"/>
        </w:rPr>
        <w:t xml:space="preserve"> </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 xml:space="preserve">              </w:t>
      </w:r>
      <w:r w:rsidRPr="00C91C3E">
        <w:rPr>
          <w:b/>
          <w:bCs/>
        </w:rPr>
        <w:tab/>
      </w:r>
      <w:r>
        <w:rPr>
          <w:b/>
          <w:bCs/>
        </w:rPr>
        <w:t xml:space="preserve">      </w:t>
      </w:r>
      <w:r>
        <w:rPr>
          <w:b/>
          <w:bCs/>
        </w:rPr>
        <w:tab/>
      </w:r>
      <w:r>
        <w:rPr>
          <w:b/>
          <w:bCs/>
        </w:rPr>
        <w:tab/>
      </w:r>
      <w:r>
        <w:rPr>
          <w:b/>
          <w:bCs/>
        </w:rPr>
        <w:tab/>
      </w:r>
    </w:p>
    <w:p w:rsidR="00E64484" w:rsidRPr="00C97B4D" w:rsidRDefault="00E64484" w:rsidP="0097044C">
      <w:pPr>
        <w:rPr>
          <w:b/>
          <w:color w:val="FF0000"/>
        </w:rPr>
      </w:pPr>
    </w:p>
    <w:sectPr w:rsidR="00E64484" w:rsidRPr="00C97B4D" w:rsidSect="00E64484">
      <w:footerReference w:type="default" r:id="rId11"/>
      <w:type w:val="continuous"/>
      <w:pgSz w:w="11909" w:h="16834" w:code="9"/>
      <w:pgMar w:top="360" w:right="1440" w:bottom="720" w:left="153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274F" w:rsidRDefault="008D274F" w:rsidP="00A83E02">
      <w:r>
        <w:separator/>
      </w:r>
    </w:p>
  </w:endnote>
  <w:endnote w:type="continuationSeparator" w:id="1">
    <w:p w:rsidR="008D274F" w:rsidRDefault="008D274F" w:rsidP="00A83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0B7" w:rsidRDefault="00AF6148" w:rsidP="00D24B0D">
    <w:pPr>
      <w:pStyle w:val="Footer"/>
      <w:jc w:val="center"/>
    </w:pPr>
    <w:fldSimple w:instr=" PAGE   \* MERGEFORMAT ">
      <w:r w:rsidR="008D274F">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0B7" w:rsidRDefault="00AF6148" w:rsidP="00D24B0D">
    <w:pPr>
      <w:pStyle w:val="Footer"/>
      <w:jc w:val="center"/>
    </w:pPr>
    <w:fldSimple w:instr=" PAGE   \* MERGEFORMAT ">
      <w:r w:rsidR="009A30B7">
        <w:rPr>
          <w:noProof/>
        </w:rPr>
        <w:t>22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274F" w:rsidRDefault="008D274F" w:rsidP="00A83E02">
      <w:r>
        <w:separator/>
      </w:r>
    </w:p>
  </w:footnote>
  <w:footnote w:type="continuationSeparator" w:id="1">
    <w:p w:rsidR="008D274F" w:rsidRDefault="008D274F" w:rsidP="00A83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savePreviewPicture/>
  <w:footnotePr>
    <w:footnote w:id="0"/>
    <w:footnote w:id="1"/>
  </w:footnotePr>
  <w:endnotePr>
    <w:endnote w:id="0"/>
    <w:endnote w:id="1"/>
  </w:endnotePr>
  <w:compat/>
  <w:rsids>
    <w:rsidRoot w:val="002A4C16"/>
    <w:rsid w:val="00006AAB"/>
    <w:rsid w:val="000070C6"/>
    <w:rsid w:val="00010009"/>
    <w:rsid w:val="000128B4"/>
    <w:rsid w:val="00013A25"/>
    <w:rsid w:val="00013A50"/>
    <w:rsid w:val="000162BB"/>
    <w:rsid w:val="00023ED8"/>
    <w:rsid w:val="000243E0"/>
    <w:rsid w:val="000307BF"/>
    <w:rsid w:val="000334CA"/>
    <w:rsid w:val="000369FD"/>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6D5"/>
    <w:rsid w:val="00096611"/>
    <w:rsid w:val="000A19CE"/>
    <w:rsid w:val="000A60FF"/>
    <w:rsid w:val="000A6300"/>
    <w:rsid w:val="000B407D"/>
    <w:rsid w:val="000B468F"/>
    <w:rsid w:val="000B4B97"/>
    <w:rsid w:val="000B4D0F"/>
    <w:rsid w:val="000C0B7C"/>
    <w:rsid w:val="000C1CEC"/>
    <w:rsid w:val="000C2755"/>
    <w:rsid w:val="000D1D6B"/>
    <w:rsid w:val="000D4E20"/>
    <w:rsid w:val="000E5899"/>
    <w:rsid w:val="000E60A3"/>
    <w:rsid w:val="000E62DC"/>
    <w:rsid w:val="000F0D02"/>
    <w:rsid w:val="000F4944"/>
    <w:rsid w:val="00107557"/>
    <w:rsid w:val="00107E3E"/>
    <w:rsid w:val="00111CF1"/>
    <w:rsid w:val="00114410"/>
    <w:rsid w:val="00121E61"/>
    <w:rsid w:val="0012799E"/>
    <w:rsid w:val="00132491"/>
    <w:rsid w:val="00140065"/>
    <w:rsid w:val="001414F3"/>
    <w:rsid w:val="001444AC"/>
    <w:rsid w:val="00146AE9"/>
    <w:rsid w:val="0015794C"/>
    <w:rsid w:val="00157EFB"/>
    <w:rsid w:val="00162BC6"/>
    <w:rsid w:val="00171FAD"/>
    <w:rsid w:val="001849BD"/>
    <w:rsid w:val="001A1757"/>
    <w:rsid w:val="001A33A0"/>
    <w:rsid w:val="001B00D9"/>
    <w:rsid w:val="001B3C4F"/>
    <w:rsid w:val="001C1FF2"/>
    <w:rsid w:val="001C253B"/>
    <w:rsid w:val="001C7B1D"/>
    <w:rsid w:val="001D1112"/>
    <w:rsid w:val="001D1E56"/>
    <w:rsid w:val="001D3F68"/>
    <w:rsid w:val="001E262E"/>
    <w:rsid w:val="001E303E"/>
    <w:rsid w:val="001F028D"/>
    <w:rsid w:val="001F066B"/>
    <w:rsid w:val="001F7CEE"/>
    <w:rsid w:val="002063E4"/>
    <w:rsid w:val="00220283"/>
    <w:rsid w:val="00222498"/>
    <w:rsid w:val="00231E2D"/>
    <w:rsid w:val="00233A6C"/>
    <w:rsid w:val="00236F6F"/>
    <w:rsid w:val="00240E01"/>
    <w:rsid w:val="002466EA"/>
    <w:rsid w:val="002518B6"/>
    <w:rsid w:val="00254151"/>
    <w:rsid w:val="002548F9"/>
    <w:rsid w:val="00264F01"/>
    <w:rsid w:val="0027067D"/>
    <w:rsid w:val="002723AE"/>
    <w:rsid w:val="002764C3"/>
    <w:rsid w:val="00283035"/>
    <w:rsid w:val="00284245"/>
    <w:rsid w:val="00287D93"/>
    <w:rsid w:val="0029624A"/>
    <w:rsid w:val="00296757"/>
    <w:rsid w:val="0029746F"/>
    <w:rsid w:val="00297825"/>
    <w:rsid w:val="002A00CA"/>
    <w:rsid w:val="002A01CE"/>
    <w:rsid w:val="002A4B8D"/>
    <w:rsid w:val="002A4C16"/>
    <w:rsid w:val="002B05F6"/>
    <w:rsid w:val="002B58D2"/>
    <w:rsid w:val="002C3166"/>
    <w:rsid w:val="002C4BF8"/>
    <w:rsid w:val="002C5100"/>
    <w:rsid w:val="002C67CA"/>
    <w:rsid w:val="002D1D30"/>
    <w:rsid w:val="002E1CDD"/>
    <w:rsid w:val="002E68EB"/>
    <w:rsid w:val="002E7BDC"/>
    <w:rsid w:val="002F4EC6"/>
    <w:rsid w:val="003073F4"/>
    <w:rsid w:val="00315B52"/>
    <w:rsid w:val="00321C6B"/>
    <w:rsid w:val="00325243"/>
    <w:rsid w:val="00334FDC"/>
    <w:rsid w:val="003352D2"/>
    <w:rsid w:val="003373D4"/>
    <w:rsid w:val="0034032A"/>
    <w:rsid w:val="00342284"/>
    <w:rsid w:val="003671F4"/>
    <w:rsid w:val="00380174"/>
    <w:rsid w:val="00382E54"/>
    <w:rsid w:val="00383009"/>
    <w:rsid w:val="003855EB"/>
    <w:rsid w:val="003868F3"/>
    <w:rsid w:val="00391AE6"/>
    <w:rsid w:val="003931F7"/>
    <w:rsid w:val="00393CD0"/>
    <w:rsid w:val="003A1260"/>
    <w:rsid w:val="003A3A7C"/>
    <w:rsid w:val="003A3FB2"/>
    <w:rsid w:val="003A71AC"/>
    <w:rsid w:val="003B6D2A"/>
    <w:rsid w:val="003C1B82"/>
    <w:rsid w:val="003D0262"/>
    <w:rsid w:val="003D357D"/>
    <w:rsid w:val="003D6E71"/>
    <w:rsid w:val="003E0CB0"/>
    <w:rsid w:val="003F0DB2"/>
    <w:rsid w:val="003F2982"/>
    <w:rsid w:val="003F3AFC"/>
    <w:rsid w:val="00415A58"/>
    <w:rsid w:val="004271D2"/>
    <w:rsid w:val="004274AC"/>
    <w:rsid w:val="00430D1C"/>
    <w:rsid w:val="004352DD"/>
    <w:rsid w:val="004406B4"/>
    <w:rsid w:val="0044581F"/>
    <w:rsid w:val="00453C71"/>
    <w:rsid w:val="004700F7"/>
    <w:rsid w:val="00470C0F"/>
    <w:rsid w:val="004716B5"/>
    <w:rsid w:val="00476914"/>
    <w:rsid w:val="00480241"/>
    <w:rsid w:val="00486393"/>
    <w:rsid w:val="00487CB9"/>
    <w:rsid w:val="00490196"/>
    <w:rsid w:val="00492BCC"/>
    <w:rsid w:val="004A41B5"/>
    <w:rsid w:val="004A47BF"/>
    <w:rsid w:val="004B2F82"/>
    <w:rsid w:val="004B7EDC"/>
    <w:rsid w:val="004C7877"/>
    <w:rsid w:val="004D0940"/>
    <w:rsid w:val="004D134B"/>
    <w:rsid w:val="004D7DA8"/>
    <w:rsid w:val="004D7FBB"/>
    <w:rsid w:val="004E3D3F"/>
    <w:rsid w:val="004E50BB"/>
    <w:rsid w:val="004F3C55"/>
    <w:rsid w:val="00500248"/>
    <w:rsid w:val="00501D95"/>
    <w:rsid w:val="00502503"/>
    <w:rsid w:val="00505BF6"/>
    <w:rsid w:val="005128EC"/>
    <w:rsid w:val="00513F86"/>
    <w:rsid w:val="00525332"/>
    <w:rsid w:val="00526D9F"/>
    <w:rsid w:val="00527254"/>
    <w:rsid w:val="005275BC"/>
    <w:rsid w:val="00532882"/>
    <w:rsid w:val="00544FF3"/>
    <w:rsid w:val="00552288"/>
    <w:rsid w:val="00554A52"/>
    <w:rsid w:val="00562CCE"/>
    <w:rsid w:val="00564E55"/>
    <w:rsid w:val="00566436"/>
    <w:rsid w:val="00571E62"/>
    <w:rsid w:val="00583AB1"/>
    <w:rsid w:val="00586F78"/>
    <w:rsid w:val="005B2D90"/>
    <w:rsid w:val="005B5041"/>
    <w:rsid w:val="005B5C73"/>
    <w:rsid w:val="005B6ED1"/>
    <w:rsid w:val="005C1AB3"/>
    <w:rsid w:val="005C509D"/>
    <w:rsid w:val="005C7C4A"/>
    <w:rsid w:val="005E2156"/>
    <w:rsid w:val="005F568A"/>
    <w:rsid w:val="005F64CC"/>
    <w:rsid w:val="005F7CD3"/>
    <w:rsid w:val="00603F6E"/>
    <w:rsid w:val="006042AD"/>
    <w:rsid w:val="00606FAD"/>
    <w:rsid w:val="00607FD4"/>
    <w:rsid w:val="00610E2F"/>
    <w:rsid w:val="00611040"/>
    <w:rsid w:val="0061605E"/>
    <w:rsid w:val="00617708"/>
    <w:rsid w:val="00623286"/>
    <w:rsid w:val="00641D50"/>
    <w:rsid w:val="00653219"/>
    <w:rsid w:val="00662779"/>
    <w:rsid w:val="006657B4"/>
    <w:rsid w:val="00665DD4"/>
    <w:rsid w:val="00666C52"/>
    <w:rsid w:val="0067053C"/>
    <w:rsid w:val="00685590"/>
    <w:rsid w:val="006918DA"/>
    <w:rsid w:val="006924DA"/>
    <w:rsid w:val="006925D5"/>
    <w:rsid w:val="006975D9"/>
    <w:rsid w:val="006A3024"/>
    <w:rsid w:val="006A550F"/>
    <w:rsid w:val="006A6AA3"/>
    <w:rsid w:val="006B3E83"/>
    <w:rsid w:val="006C04E8"/>
    <w:rsid w:val="006C0C7A"/>
    <w:rsid w:val="006C5B2B"/>
    <w:rsid w:val="006C6970"/>
    <w:rsid w:val="006D01FA"/>
    <w:rsid w:val="006D1A7D"/>
    <w:rsid w:val="006D3F34"/>
    <w:rsid w:val="006D555F"/>
    <w:rsid w:val="006D56C4"/>
    <w:rsid w:val="006D6892"/>
    <w:rsid w:val="006E6790"/>
    <w:rsid w:val="006F2082"/>
    <w:rsid w:val="006F72A9"/>
    <w:rsid w:val="007161E2"/>
    <w:rsid w:val="00716D46"/>
    <w:rsid w:val="007214E7"/>
    <w:rsid w:val="007215CC"/>
    <w:rsid w:val="00724FE4"/>
    <w:rsid w:val="00730EC2"/>
    <w:rsid w:val="00732AFF"/>
    <w:rsid w:val="00736F85"/>
    <w:rsid w:val="00737C25"/>
    <w:rsid w:val="007406FB"/>
    <w:rsid w:val="00740FEA"/>
    <w:rsid w:val="00741022"/>
    <w:rsid w:val="00742EC7"/>
    <w:rsid w:val="007438B4"/>
    <w:rsid w:val="00744AE4"/>
    <w:rsid w:val="00752AC3"/>
    <w:rsid w:val="00753461"/>
    <w:rsid w:val="007708DE"/>
    <w:rsid w:val="00783D50"/>
    <w:rsid w:val="00786B6F"/>
    <w:rsid w:val="00787512"/>
    <w:rsid w:val="00792679"/>
    <w:rsid w:val="007A3510"/>
    <w:rsid w:val="007B1CD8"/>
    <w:rsid w:val="007B5BD0"/>
    <w:rsid w:val="007B7D45"/>
    <w:rsid w:val="007C1552"/>
    <w:rsid w:val="007C3ED8"/>
    <w:rsid w:val="007C66FC"/>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40F04"/>
    <w:rsid w:val="008437E9"/>
    <w:rsid w:val="00843AEE"/>
    <w:rsid w:val="0085716B"/>
    <w:rsid w:val="00864114"/>
    <w:rsid w:val="00866DFA"/>
    <w:rsid w:val="00867F61"/>
    <w:rsid w:val="008A1E27"/>
    <w:rsid w:val="008A5F7A"/>
    <w:rsid w:val="008B716A"/>
    <w:rsid w:val="008D0170"/>
    <w:rsid w:val="008D274F"/>
    <w:rsid w:val="008E14E2"/>
    <w:rsid w:val="008E3DDA"/>
    <w:rsid w:val="008E5F9D"/>
    <w:rsid w:val="008F6C73"/>
    <w:rsid w:val="009032E5"/>
    <w:rsid w:val="0090458E"/>
    <w:rsid w:val="00905C5A"/>
    <w:rsid w:val="00907A5C"/>
    <w:rsid w:val="00914D46"/>
    <w:rsid w:val="00915440"/>
    <w:rsid w:val="00917BBC"/>
    <w:rsid w:val="00930BCB"/>
    <w:rsid w:val="00945D28"/>
    <w:rsid w:val="00947BEC"/>
    <w:rsid w:val="00953C53"/>
    <w:rsid w:val="00961B1A"/>
    <w:rsid w:val="009621F5"/>
    <w:rsid w:val="0097044C"/>
    <w:rsid w:val="0097355E"/>
    <w:rsid w:val="00976F16"/>
    <w:rsid w:val="00977800"/>
    <w:rsid w:val="00977F8E"/>
    <w:rsid w:val="00982410"/>
    <w:rsid w:val="009847D9"/>
    <w:rsid w:val="00987FA0"/>
    <w:rsid w:val="0099276A"/>
    <w:rsid w:val="009936F6"/>
    <w:rsid w:val="00993B92"/>
    <w:rsid w:val="00997142"/>
    <w:rsid w:val="00997BED"/>
    <w:rsid w:val="009A138B"/>
    <w:rsid w:val="009A30B7"/>
    <w:rsid w:val="009B7E77"/>
    <w:rsid w:val="009C07DB"/>
    <w:rsid w:val="009C5D07"/>
    <w:rsid w:val="009D1747"/>
    <w:rsid w:val="009D245A"/>
    <w:rsid w:val="009D3EBB"/>
    <w:rsid w:val="009D68B9"/>
    <w:rsid w:val="009F0C26"/>
    <w:rsid w:val="009F35EE"/>
    <w:rsid w:val="009F4300"/>
    <w:rsid w:val="009F4CEF"/>
    <w:rsid w:val="00A008E6"/>
    <w:rsid w:val="00A1150E"/>
    <w:rsid w:val="00A15D2D"/>
    <w:rsid w:val="00A23147"/>
    <w:rsid w:val="00A249B0"/>
    <w:rsid w:val="00A267CE"/>
    <w:rsid w:val="00A26D3C"/>
    <w:rsid w:val="00A3024B"/>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94DD5"/>
    <w:rsid w:val="00AA0283"/>
    <w:rsid w:val="00AA39B5"/>
    <w:rsid w:val="00AA644A"/>
    <w:rsid w:val="00AB0F81"/>
    <w:rsid w:val="00AB67FA"/>
    <w:rsid w:val="00AC606A"/>
    <w:rsid w:val="00AE11AD"/>
    <w:rsid w:val="00AE35D7"/>
    <w:rsid w:val="00AF08DA"/>
    <w:rsid w:val="00AF08EC"/>
    <w:rsid w:val="00AF4656"/>
    <w:rsid w:val="00AF6148"/>
    <w:rsid w:val="00AF64CB"/>
    <w:rsid w:val="00AF7B4D"/>
    <w:rsid w:val="00B00D52"/>
    <w:rsid w:val="00B0394F"/>
    <w:rsid w:val="00B04A16"/>
    <w:rsid w:val="00B105AE"/>
    <w:rsid w:val="00B12407"/>
    <w:rsid w:val="00B12C36"/>
    <w:rsid w:val="00B3296B"/>
    <w:rsid w:val="00B34020"/>
    <w:rsid w:val="00B363CD"/>
    <w:rsid w:val="00B44E0E"/>
    <w:rsid w:val="00B549B6"/>
    <w:rsid w:val="00B627AD"/>
    <w:rsid w:val="00B6294D"/>
    <w:rsid w:val="00B64327"/>
    <w:rsid w:val="00B6448E"/>
    <w:rsid w:val="00B76C95"/>
    <w:rsid w:val="00B77425"/>
    <w:rsid w:val="00B80FB0"/>
    <w:rsid w:val="00B9334F"/>
    <w:rsid w:val="00BA7003"/>
    <w:rsid w:val="00BB0E76"/>
    <w:rsid w:val="00BC05E4"/>
    <w:rsid w:val="00BC76AC"/>
    <w:rsid w:val="00BD1065"/>
    <w:rsid w:val="00BD3DA6"/>
    <w:rsid w:val="00BE4F99"/>
    <w:rsid w:val="00BF1CF6"/>
    <w:rsid w:val="00BF2C31"/>
    <w:rsid w:val="00C00714"/>
    <w:rsid w:val="00C0314F"/>
    <w:rsid w:val="00C03436"/>
    <w:rsid w:val="00C03455"/>
    <w:rsid w:val="00C063C9"/>
    <w:rsid w:val="00C14CA5"/>
    <w:rsid w:val="00C2645B"/>
    <w:rsid w:val="00C314E5"/>
    <w:rsid w:val="00C345C6"/>
    <w:rsid w:val="00C36C79"/>
    <w:rsid w:val="00C632B9"/>
    <w:rsid w:val="00C648F5"/>
    <w:rsid w:val="00C6726A"/>
    <w:rsid w:val="00C67353"/>
    <w:rsid w:val="00C826AC"/>
    <w:rsid w:val="00C8270E"/>
    <w:rsid w:val="00C83B0B"/>
    <w:rsid w:val="00C97B4D"/>
    <w:rsid w:val="00CA1433"/>
    <w:rsid w:val="00CA42D9"/>
    <w:rsid w:val="00CA49EE"/>
    <w:rsid w:val="00CA5642"/>
    <w:rsid w:val="00CB4383"/>
    <w:rsid w:val="00CC404B"/>
    <w:rsid w:val="00CD0A4B"/>
    <w:rsid w:val="00CF12CE"/>
    <w:rsid w:val="00CF59C2"/>
    <w:rsid w:val="00D023CF"/>
    <w:rsid w:val="00D24B0D"/>
    <w:rsid w:val="00D3009D"/>
    <w:rsid w:val="00D30606"/>
    <w:rsid w:val="00D373A9"/>
    <w:rsid w:val="00D425CA"/>
    <w:rsid w:val="00D43F68"/>
    <w:rsid w:val="00D45331"/>
    <w:rsid w:val="00D47A48"/>
    <w:rsid w:val="00D545D5"/>
    <w:rsid w:val="00D55D5D"/>
    <w:rsid w:val="00D60080"/>
    <w:rsid w:val="00D654E1"/>
    <w:rsid w:val="00D71B58"/>
    <w:rsid w:val="00D7674B"/>
    <w:rsid w:val="00D800EB"/>
    <w:rsid w:val="00D84F37"/>
    <w:rsid w:val="00D84FF9"/>
    <w:rsid w:val="00D868E9"/>
    <w:rsid w:val="00DA0DA5"/>
    <w:rsid w:val="00DA3BF7"/>
    <w:rsid w:val="00DB7861"/>
    <w:rsid w:val="00DC1EFF"/>
    <w:rsid w:val="00DC73F4"/>
    <w:rsid w:val="00DC79E7"/>
    <w:rsid w:val="00DD1CBF"/>
    <w:rsid w:val="00DD2AB4"/>
    <w:rsid w:val="00DE3F57"/>
    <w:rsid w:val="00DE5C20"/>
    <w:rsid w:val="00DF0FAA"/>
    <w:rsid w:val="00E05CC4"/>
    <w:rsid w:val="00E11EB9"/>
    <w:rsid w:val="00E131DB"/>
    <w:rsid w:val="00E138E1"/>
    <w:rsid w:val="00E15004"/>
    <w:rsid w:val="00E27F80"/>
    <w:rsid w:val="00E315A0"/>
    <w:rsid w:val="00E31D8C"/>
    <w:rsid w:val="00E338CC"/>
    <w:rsid w:val="00E34AFF"/>
    <w:rsid w:val="00E35169"/>
    <w:rsid w:val="00E41F13"/>
    <w:rsid w:val="00E43165"/>
    <w:rsid w:val="00E5196C"/>
    <w:rsid w:val="00E519ED"/>
    <w:rsid w:val="00E557A3"/>
    <w:rsid w:val="00E575C7"/>
    <w:rsid w:val="00E630C1"/>
    <w:rsid w:val="00E64484"/>
    <w:rsid w:val="00E653CD"/>
    <w:rsid w:val="00E7043D"/>
    <w:rsid w:val="00E71C33"/>
    <w:rsid w:val="00E72EDE"/>
    <w:rsid w:val="00E75663"/>
    <w:rsid w:val="00E77E9C"/>
    <w:rsid w:val="00E77F87"/>
    <w:rsid w:val="00E83C3D"/>
    <w:rsid w:val="00E938DF"/>
    <w:rsid w:val="00E95FA8"/>
    <w:rsid w:val="00EA0E3A"/>
    <w:rsid w:val="00EA1C1C"/>
    <w:rsid w:val="00EC5570"/>
    <w:rsid w:val="00ED00BC"/>
    <w:rsid w:val="00ED6DF8"/>
    <w:rsid w:val="00EE45E7"/>
    <w:rsid w:val="00EE70C4"/>
    <w:rsid w:val="00EE729F"/>
    <w:rsid w:val="00EE793A"/>
    <w:rsid w:val="00EF19E2"/>
    <w:rsid w:val="00EF4BAD"/>
    <w:rsid w:val="00EF4F3C"/>
    <w:rsid w:val="00F01380"/>
    <w:rsid w:val="00F102F7"/>
    <w:rsid w:val="00F17F59"/>
    <w:rsid w:val="00F204FB"/>
    <w:rsid w:val="00F262DA"/>
    <w:rsid w:val="00F313AC"/>
    <w:rsid w:val="00F32AE2"/>
    <w:rsid w:val="00F41733"/>
    <w:rsid w:val="00F42CF3"/>
    <w:rsid w:val="00F54464"/>
    <w:rsid w:val="00F56247"/>
    <w:rsid w:val="00F63658"/>
    <w:rsid w:val="00F642D9"/>
    <w:rsid w:val="00F7041F"/>
    <w:rsid w:val="00F724E0"/>
    <w:rsid w:val="00F74CBC"/>
    <w:rsid w:val="00F76C1F"/>
    <w:rsid w:val="00F9790E"/>
    <w:rsid w:val="00FA67F0"/>
    <w:rsid w:val="00FB3EE9"/>
    <w:rsid w:val="00FC5745"/>
    <w:rsid w:val="00FD15BA"/>
    <w:rsid w:val="00FD1E74"/>
    <w:rsid w:val="00FD4EC4"/>
    <w:rsid w:val="00FD639A"/>
    <w:rsid w:val="00FE0CD9"/>
    <w:rsid w:val="00FE1D7A"/>
    <w:rsid w:val="00FE5629"/>
    <w:rsid w:val="00FF2A13"/>
    <w:rsid w:val="00FF3E43"/>
    <w:rsid w:val="00FF6C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D25E2-91E5-45BF-BF06-B501B599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22</Pages>
  <Words>5961</Words>
  <Characters>33984</Characters>
  <Application>Microsoft Office Word</Application>
  <DocSecurity>0</DocSecurity>
  <Lines>283</Lines>
  <Paragraphs>79</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SOUTHERN POWER DISTRIBUTION COMPANY OF TELANGANA LIMITED  </vt:lpstr>
      <vt:lpstr>Chief Engineer, Operation, Ranga Reddy Zone,</vt:lpstr>
      <vt:lpstr>KPHB, Kukatpally, Hyderabad     </vt:lpstr>
      <vt:lpstr/>
      <vt:lpstr>/</vt:lpstr>
      <vt:lpstr>BID DOCUMENT</vt:lpstr>
      <vt:lpstr>    </vt:lpstr>
      <vt:lpstr>        </vt:lpstr>
      <vt:lpstr>    </vt:lpstr>
      <vt:lpstr>    SPECIFICATION NO. CE/OP/RR Zone - OT-02/2025-26.</vt:lpstr>
      <vt:lpstr>    LAST DATE FOR RECEIPT OF TENDERS:    __.05.2025 UP TO 13-00 Hrs</vt:lpstr>
      <vt:lpstr>    </vt:lpstr>
      <vt:lpstr>    DATE OF OPENING OF TENDERS :                __.05.2025 AT 14-00 Hrs</vt:lpstr>
      <vt:lpstr/>
      <vt:lpstr>This sheet must be enclosed to the tenders</vt:lpstr>
      <vt:lpstr>    Specification No.: 	CE/OP/RR Zone- OT-02/2025-26</vt:lpstr>
      <vt:lpstr>    3.  Due date and time for submission	:    __.05.2025 AT 13-00 Hrs</vt:lpstr>
    </vt:vector>
  </TitlesOfParts>
  <Company>CPDCL</Company>
  <LinksUpToDate>false</LinksUpToDate>
  <CharactersWithSpaces>39866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TGSPDCL</cp:lastModifiedBy>
  <cp:revision>14</cp:revision>
  <cp:lastPrinted>2022-10-12T05:51:00Z</cp:lastPrinted>
  <dcterms:created xsi:type="dcterms:W3CDTF">2024-08-21T06:49:00Z</dcterms:created>
  <dcterms:modified xsi:type="dcterms:W3CDTF">2025-05-09T10:21:00Z</dcterms:modified>
</cp:coreProperties>
</file>